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E44B6" w14:textId="00E35DE1" w:rsidR="00F53B2E" w:rsidRDefault="00D25735" w:rsidP="001A4BBF">
      <w:pPr>
        <w:spacing w:after="0"/>
        <w:jc w:val="center"/>
        <w:rPr>
          <w:b/>
          <w:color w:val="002060"/>
          <w:sz w:val="36"/>
          <w:szCs w:val="36"/>
        </w:rPr>
      </w:pPr>
      <w:r>
        <w:rPr>
          <w:noProof/>
        </w:rPr>
        <w:drawing>
          <wp:anchor distT="0" distB="0" distL="114300" distR="114300" simplePos="0" relativeHeight="251658240" behindDoc="1" locked="0" layoutInCell="1" allowOverlap="1" wp14:anchorId="23EF3E8D" wp14:editId="0D991D09">
            <wp:simplePos x="0" y="0"/>
            <wp:positionH relativeFrom="margin">
              <wp:posOffset>-333375</wp:posOffset>
            </wp:positionH>
            <wp:positionV relativeFrom="paragraph">
              <wp:posOffset>-390525</wp:posOffset>
            </wp:positionV>
            <wp:extent cx="7064996" cy="1549400"/>
            <wp:effectExtent l="0" t="0" r="3175" b="0"/>
            <wp:wrapNone/>
            <wp:docPr id="3" name="Picture 3" descr="C:\Users\WB530793\AppData\Local\Microsoft\Windows\INetCache\Content.Word\25536-2018-UHCFF-Banne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B530793\AppData\Local\Microsoft\Windows\INetCache\Content.Word\25536-2018-UHCFF-Banner-log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4996"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167CC" w14:textId="7BA4247A" w:rsidR="00EA646E" w:rsidRDefault="00EA646E" w:rsidP="001A4BBF">
      <w:pPr>
        <w:spacing w:after="0"/>
        <w:jc w:val="center"/>
        <w:rPr>
          <w:b/>
          <w:color w:val="002060"/>
          <w:sz w:val="36"/>
          <w:szCs w:val="36"/>
        </w:rPr>
      </w:pPr>
    </w:p>
    <w:p w14:paraId="39FF7F40" w14:textId="103AED93" w:rsidR="000962C0" w:rsidRDefault="000962C0" w:rsidP="001A4BBF">
      <w:pPr>
        <w:spacing w:after="0"/>
        <w:jc w:val="center"/>
        <w:rPr>
          <w:b/>
          <w:color w:val="002060"/>
          <w:sz w:val="36"/>
          <w:szCs w:val="36"/>
        </w:rPr>
      </w:pPr>
    </w:p>
    <w:p w14:paraId="19C19A50" w14:textId="3B6DE385" w:rsidR="000962C0" w:rsidRDefault="000962C0" w:rsidP="001A4BBF">
      <w:pPr>
        <w:spacing w:after="0"/>
        <w:jc w:val="center"/>
        <w:rPr>
          <w:b/>
          <w:color w:val="002060"/>
          <w:sz w:val="36"/>
          <w:szCs w:val="36"/>
        </w:rPr>
      </w:pPr>
    </w:p>
    <w:p w14:paraId="6A3A651F" w14:textId="40210684" w:rsidR="00367A96" w:rsidRDefault="00367A96" w:rsidP="001A4BBF">
      <w:pPr>
        <w:spacing w:after="0"/>
        <w:jc w:val="center"/>
        <w:rPr>
          <w:color w:val="002060"/>
          <w:sz w:val="36"/>
          <w:szCs w:val="36"/>
        </w:rPr>
      </w:pPr>
    </w:p>
    <w:p w14:paraId="518DC66E" w14:textId="47A42972" w:rsidR="00A24924" w:rsidRPr="006D7FEA" w:rsidRDefault="006D7FEA" w:rsidP="00A24924">
      <w:pPr>
        <w:spacing w:after="0"/>
        <w:jc w:val="center"/>
        <w:rPr>
          <w:rFonts w:eastAsiaTheme="majorEastAsia" w:cstheme="majorBidi"/>
          <w:b/>
          <w:bCs/>
          <w:color w:val="128994"/>
          <w:sz w:val="44"/>
          <w:szCs w:val="44"/>
        </w:rPr>
      </w:pPr>
      <w:r w:rsidRPr="006D7FEA">
        <w:rPr>
          <w:rFonts w:eastAsiaTheme="majorEastAsia" w:cstheme="majorBidi"/>
          <w:b/>
          <w:bCs/>
          <w:color w:val="128994"/>
          <w:sz w:val="44"/>
          <w:szCs w:val="44"/>
        </w:rPr>
        <w:t>PFM IN HEALTH SATELLITE SESSIONS</w:t>
      </w:r>
    </w:p>
    <w:p w14:paraId="7FD6E7BB" w14:textId="5B2C7DA0" w:rsidR="006D7FEA" w:rsidRPr="006D7FEA" w:rsidRDefault="006D7FEA" w:rsidP="00A24924">
      <w:pPr>
        <w:spacing w:after="0"/>
        <w:jc w:val="center"/>
        <w:rPr>
          <w:rFonts w:eastAsiaTheme="majorEastAsia" w:cstheme="majorBidi"/>
          <w:b/>
          <w:bCs/>
          <w:color w:val="128994"/>
          <w:sz w:val="32"/>
          <w:szCs w:val="32"/>
        </w:rPr>
      </w:pPr>
      <w:r w:rsidRPr="006D7FEA">
        <w:rPr>
          <w:rFonts w:eastAsiaTheme="majorEastAsia" w:cstheme="majorBidi"/>
          <w:b/>
          <w:bCs/>
          <w:color w:val="128994"/>
          <w:sz w:val="32"/>
          <w:szCs w:val="32"/>
        </w:rPr>
        <w:t>ANNUAL UHC FINANCING FORUM</w:t>
      </w:r>
    </w:p>
    <w:p w14:paraId="509430A6" w14:textId="77777777" w:rsidR="00D729CA" w:rsidRPr="00257151" w:rsidRDefault="00D729CA" w:rsidP="00FF222E">
      <w:pPr>
        <w:spacing w:after="0"/>
        <w:rPr>
          <w:color w:val="002060"/>
        </w:rPr>
      </w:pPr>
    </w:p>
    <w:p w14:paraId="0E7C7B28" w14:textId="092E99AB" w:rsidR="008E752E" w:rsidRDefault="00280816" w:rsidP="008E752E">
      <w:pPr>
        <w:pStyle w:val="Heading1"/>
        <w:spacing w:after="120"/>
      </w:pPr>
      <w:r>
        <w:t>Wednesday, April 18</w:t>
      </w:r>
      <w:r w:rsidR="0058082A">
        <w:t xml:space="preserve">: </w:t>
      </w:r>
      <w:r w:rsidR="00816C94">
        <w:t>Washington Hilton</w:t>
      </w:r>
      <w:r w:rsidR="003350B4">
        <w:t xml:space="preserve"> Hotel</w:t>
      </w:r>
      <w:r w:rsidR="00B36719">
        <w:t xml:space="preserve">, </w:t>
      </w:r>
      <w:r w:rsidR="00B36719" w:rsidRPr="00B36719">
        <w:t>1919 Connecticut Ave NW</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910"/>
      </w:tblGrid>
      <w:tr w:rsidR="00280816" w:rsidRPr="00257151" w14:paraId="10B06762" w14:textId="77777777" w:rsidTr="007F267E">
        <w:tc>
          <w:tcPr>
            <w:tcW w:w="1458" w:type="dxa"/>
            <w:shd w:val="clear" w:color="auto" w:fill="5B9BD5" w:themeFill="accent1"/>
          </w:tcPr>
          <w:p w14:paraId="0CC76454" w14:textId="463537AD" w:rsidR="00280816" w:rsidRPr="006D7FEA" w:rsidRDefault="00280816" w:rsidP="00280816">
            <w:pPr>
              <w:rPr>
                <w:b/>
                <w:i/>
                <w:color w:val="002060"/>
              </w:rPr>
            </w:pPr>
            <w:r w:rsidRPr="006D7FEA">
              <w:rPr>
                <w:b/>
                <w:i/>
                <w:color w:val="002060"/>
              </w:rPr>
              <w:t>8:30 – 10:00</w:t>
            </w:r>
          </w:p>
        </w:tc>
        <w:tc>
          <w:tcPr>
            <w:tcW w:w="8910" w:type="dxa"/>
            <w:shd w:val="clear" w:color="auto" w:fill="5B9BD5" w:themeFill="accent1"/>
          </w:tcPr>
          <w:p w14:paraId="145AE75B" w14:textId="3F31DDC6" w:rsidR="00280816" w:rsidRPr="006D7FEA" w:rsidRDefault="00337BD4" w:rsidP="00280816">
            <w:pPr>
              <w:rPr>
                <w:b/>
                <w:i/>
                <w:color w:val="002060"/>
              </w:rPr>
            </w:pPr>
            <w:r w:rsidRPr="006D7FEA">
              <w:rPr>
                <w:b/>
                <w:i/>
                <w:color w:val="002060"/>
              </w:rPr>
              <w:t xml:space="preserve">SATELLITE SESSIONS </w:t>
            </w:r>
            <w:proofErr w:type="gramStart"/>
            <w:r w:rsidRPr="006D7FEA">
              <w:rPr>
                <w:b/>
                <w:i/>
                <w:color w:val="002060"/>
              </w:rPr>
              <w:t xml:space="preserve">1 </w:t>
            </w:r>
            <w:r w:rsidR="005D767C">
              <w:rPr>
                <w:b/>
                <w:i/>
                <w:color w:val="002060"/>
              </w:rPr>
              <w:t>:</w:t>
            </w:r>
            <w:proofErr w:type="gramEnd"/>
            <w:r w:rsidR="005D767C">
              <w:rPr>
                <w:b/>
                <w:i/>
                <w:color w:val="002060"/>
              </w:rPr>
              <w:t xml:space="preserve"> </w:t>
            </w:r>
            <w:r w:rsidR="005D767C">
              <w:t xml:space="preserve">Washington Hilton Hotel, </w:t>
            </w:r>
            <w:r w:rsidR="005D767C" w:rsidRPr="00B36719">
              <w:t>1919 Connecticut Ave NW</w:t>
            </w:r>
          </w:p>
          <w:p w14:paraId="5860B298" w14:textId="76BEE4C2" w:rsidR="006D7FEA" w:rsidRPr="006D7FEA" w:rsidRDefault="006D7FEA" w:rsidP="00280816">
            <w:pPr>
              <w:rPr>
                <w:b/>
                <w:i/>
                <w:color w:val="002060"/>
              </w:rPr>
            </w:pPr>
          </w:p>
        </w:tc>
      </w:tr>
      <w:tr w:rsidR="00E242D0" w:rsidRPr="00257151" w14:paraId="544DD78A" w14:textId="77777777" w:rsidTr="00E242D0">
        <w:trPr>
          <w:trHeight w:val="675"/>
        </w:trPr>
        <w:tc>
          <w:tcPr>
            <w:tcW w:w="1458" w:type="dxa"/>
          </w:tcPr>
          <w:p w14:paraId="5A7ADF3C" w14:textId="5DAF14DE" w:rsidR="00E242D0" w:rsidRPr="00280816" w:rsidRDefault="00E242D0" w:rsidP="00E242D0">
            <w:pPr>
              <w:jc w:val="right"/>
              <w:rPr>
                <w:i/>
                <w:color w:val="002060"/>
              </w:rPr>
            </w:pPr>
            <w:r>
              <w:rPr>
                <w:i/>
                <w:color w:val="002060"/>
              </w:rPr>
              <w:t>Columbia 8</w:t>
            </w:r>
          </w:p>
        </w:tc>
        <w:tc>
          <w:tcPr>
            <w:tcW w:w="8910" w:type="dxa"/>
            <w:shd w:val="clear" w:color="auto" w:fill="DEEAF6" w:themeFill="accent1" w:themeFillTint="33"/>
          </w:tcPr>
          <w:p w14:paraId="5B28564F" w14:textId="29B2BC41" w:rsidR="00E242D0" w:rsidRPr="006D33CB" w:rsidRDefault="007A7CF6" w:rsidP="006D33CB">
            <w:pPr>
              <w:spacing w:after="120"/>
              <w:rPr>
                <w:rFonts w:eastAsia="Times New Roman" w:cs="Times New Roman"/>
                <w:b/>
                <w:color w:val="002060"/>
              </w:rPr>
            </w:pPr>
            <w:r>
              <w:rPr>
                <w:rFonts w:eastAsia="Times New Roman" w:cs="Times New Roman"/>
                <w:b/>
                <w:color w:val="002060"/>
              </w:rPr>
              <w:t>What makes a good case for increased budget allocation to the health sector?</w:t>
            </w:r>
          </w:p>
          <w:p w14:paraId="5EAE2151" w14:textId="6401AA39" w:rsidR="00402E88" w:rsidRDefault="00402E88" w:rsidP="00402E88">
            <w:pPr>
              <w:spacing w:after="120"/>
              <w:rPr>
                <w:rFonts w:eastAsia="Times New Roman" w:cs="Times New Roman"/>
                <w:color w:val="002060"/>
              </w:rPr>
            </w:pPr>
            <w:r>
              <w:rPr>
                <w:rFonts w:eastAsia="Times New Roman" w:cs="Times New Roman"/>
                <w:color w:val="002060"/>
              </w:rPr>
              <w:t>Chair:</w:t>
            </w:r>
          </w:p>
          <w:p w14:paraId="2EEC4006" w14:textId="7FC15502" w:rsidR="00402E88" w:rsidRPr="007F267E" w:rsidRDefault="00402E88" w:rsidP="00402E88">
            <w:pPr>
              <w:pStyle w:val="ListParagraph"/>
              <w:numPr>
                <w:ilvl w:val="0"/>
                <w:numId w:val="4"/>
              </w:numPr>
              <w:spacing w:after="120"/>
              <w:rPr>
                <w:bCs/>
                <w:color w:val="002060"/>
              </w:rPr>
            </w:pPr>
            <w:r w:rsidRPr="007F267E">
              <w:rPr>
                <w:bCs/>
                <w:color w:val="002060"/>
              </w:rPr>
              <w:t>Jim Brumby; Director, Governance Global Practice</w:t>
            </w:r>
            <w:r w:rsidR="00C17013">
              <w:rPr>
                <w:bCs/>
                <w:color w:val="002060"/>
              </w:rPr>
              <w:t>, World Bank</w:t>
            </w:r>
          </w:p>
          <w:p w14:paraId="1CF048AE" w14:textId="4D084F3A" w:rsidR="00402E88" w:rsidRPr="007F267E" w:rsidRDefault="00402E88" w:rsidP="00402E88">
            <w:pPr>
              <w:spacing w:after="120"/>
              <w:rPr>
                <w:rFonts w:eastAsia="Times New Roman" w:cs="Times New Roman"/>
                <w:color w:val="002060"/>
              </w:rPr>
            </w:pPr>
            <w:r w:rsidRPr="007F267E">
              <w:rPr>
                <w:rFonts w:eastAsia="Times New Roman" w:cs="Times New Roman"/>
                <w:color w:val="002060"/>
              </w:rPr>
              <w:t>Panelists:</w:t>
            </w:r>
          </w:p>
          <w:p w14:paraId="5C9D2707" w14:textId="1F73CEC8" w:rsidR="00402E88" w:rsidRPr="007F267E" w:rsidRDefault="00F97C31" w:rsidP="00402E88">
            <w:pPr>
              <w:pStyle w:val="ListParagraph"/>
              <w:numPr>
                <w:ilvl w:val="0"/>
                <w:numId w:val="4"/>
              </w:numPr>
              <w:spacing w:after="120"/>
              <w:rPr>
                <w:bCs/>
                <w:color w:val="002060"/>
              </w:rPr>
            </w:pPr>
            <w:r>
              <w:rPr>
                <w:bCs/>
                <w:color w:val="002060"/>
              </w:rPr>
              <w:t xml:space="preserve">Hon. Kwaku Agyemang-Manu, </w:t>
            </w:r>
            <w:r w:rsidR="00402E88" w:rsidRPr="007F267E">
              <w:rPr>
                <w:bCs/>
                <w:color w:val="002060"/>
              </w:rPr>
              <w:t>Minister of Health, Ghana</w:t>
            </w:r>
          </w:p>
          <w:p w14:paraId="73FDDC03" w14:textId="5EC9D170" w:rsidR="00402E88" w:rsidRPr="007F267E" w:rsidRDefault="00F97C31" w:rsidP="00402E88">
            <w:pPr>
              <w:pStyle w:val="ListParagraph"/>
              <w:numPr>
                <w:ilvl w:val="0"/>
                <w:numId w:val="4"/>
              </w:numPr>
              <w:spacing w:after="120"/>
              <w:rPr>
                <w:bCs/>
                <w:color w:val="002060"/>
              </w:rPr>
            </w:pPr>
            <w:r>
              <w:rPr>
                <w:bCs/>
                <w:color w:val="002060"/>
              </w:rPr>
              <w:t xml:space="preserve">Mr. Ben Akabueze, </w:t>
            </w:r>
            <w:r w:rsidR="00402E88" w:rsidRPr="007F267E">
              <w:rPr>
                <w:bCs/>
                <w:color w:val="002060"/>
              </w:rPr>
              <w:t>Director</w:t>
            </w:r>
            <w:r w:rsidR="005D767C">
              <w:rPr>
                <w:bCs/>
                <w:color w:val="002060"/>
              </w:rPr>
              <w:t xml:space="preserve"> General</w:t>
            </w:r>
            <w:r w:rsidR="00402E88" w:rsidRPr="007F267E">
              <w:rPr>
                <w:bCs/>
                <w:color w:val="002060"/>
              </w:rPr>
              <w:t xml:space="preserve"> of Budget, Federal Ministry of Budget and National Planning, Nigeria </w:t>
            </w:r>
          </w:p>
          <w:p w14:paraId="4077A900" w14:textId="7FBAC202" w:rsidR="00402E88" w:rsidRPr="007F267E" w:rsidRDefault="00F97C31" w:rsidP="00402E88">
            <w:pPr>
              <w:pStyle w:val="ListParagraph"/>
              <w:numPr>
                <w:ilvl w:val="0"/>
                <w:numId w:val="4"/>
              </w:numPr>
              <w:spacing w:after="120"/>
              <w:rPr>
                <w:bCs/>
                <w:color w:val="002060"/>
              </w:rPr>
            </w:pPr>
            <w:r w:rsidRPr="00F97C31">
              <w:rPr>
                <w:bCs/>
                <w:color w:val="002060"/>
              </w:rPr>
              <w:t xml:space="preserve">Mr. Kazuhiko </w:t>
            </w:r>
            <w:proofErr w:type="spellStart"/>
            <w:r w:rsidRPr="00F97C31">
              <w:rPr>
                <w:bCs/>
                <w:color w:val="002060"/>
              </w:rPr>
              <w:t>Koguchi</w:t>
            </w:r>
            <w:proofErr w:type="spellEnd"/>
            <w:r>
              <w:rPr>
                <w:bCs/>
                <w:color w:val="002060"/>
              </w:rPr>
              <w:t xml:space="preserve">, Executive </w:t>
            </w:r>
            <w:r w:rsidR="00402E88" w:rsidRPr="007F267E">
              <w:rPr>
                <w:bCs/>
                <w:color w:val="002060"/>
              </w:rPr>
              <w:t xml:space="preserve">Director, </w:t>
            </w:r>
            <w:r>
              <w:rPr>
                <w:bCs/>
                <w:color w:val="002060"/>
              </w:rPr>
              <w:t>World Bank</w:t>
            </w:r>
            <w:r w:rsidR="00402E88" w:rsidRPr="007F267E">
              <w:rPr>
                <w:bCs/>
                <w:color w:val="002060"/>
              </w:rPr>
              <w:t xml:space="preserve"> </w:t>
            </w:r>
          </w:p>
          <w:p w14:paraId="3B2CE3C1" w14:textId="2D25873A" w:rsidR="00402E88" w:rsidRDefault="00F97C31" w:rsidP="00402E88">
            <w:pPr>
              <w:pStyle w:val="ListParagraph"/>
              <w:numPr>
                <w:ilvl w:val="0"/>
                <w:numId w:val="4"/>
              </w:numPr>
              <w:spacing w:after="120"/>
              <w:rPr>
                <w:bCs/>
                <w:color w:val="002060"/>
              </w:rPr>
            </w:pPr>
            <w:r>
              <w:rPr>
                <w:bCs/>
                <w:color w:val="002060"/>
              </w:rPr>
              <w:t>Dave Coady, Deputy Division Chief, Expenditure Policy Division,</w:t>
            </w:r>
            <w:r w:rsidR="00402E88" w:rsidRPr="007F267E">
              <w:rPr>
                <w:bCs/>
                <w:color w:val="002060"/>
              </w:rPr>
              <w:t xml:space="preserve"> Fiscal Affairs Department, IMF</w:t>
            </w:r>
          </w:p>
          <w:p w14:paraId="4E5D4BA0" w14:textId="77777777" w:rsidR="00C17013" w:rsidRDefault="00C17013" w:rsidP="00C17013">
            <w:pPr>
              <w:spacing w:after="120"/>
              <w:rPr>
                <w:bCs/>
                <w:color w:val="002060"/>
              </w:rPr>
            </w:pPr>
            <w:r>
              <w:rPr>
                <w:bCs/>
                <w:color w:val="002060"/>
              </w:rPr>
              <w:t xml:space="preserve">Closing remarks: </w:t>
            </w:r>
          </w:p>
          <w:p w14:paraId="13C17D1C" w14:textId="021B4481" w:rsidR="00C17013" w:rsidRPr="00C17013" w:rsidRDefault="00C17013" w:rsidP="00C17013">
            <w:pPr>
              <w:pStyle w:val="ListParagraph"/>
              <w:numPr>
                <w:ilvl w:val="0"/>
                <w:numId w:val="39"/>
              </w:numPr>
              <w:spacing w:after="120"/>
              <w:rPr>
                <w:bCs/>
                <w:color w:val="002060"/>
              </w:rPr>
            </w:pPr>
            <w:r w:rsidRPr="00C17013">
              <w:rPr>
                <w:bCs/>
                <w:color w:val="002060"/>
              </w:rPr>
              <w:t>Tim Evans, Senior Director, Health Nutrition and Population Global Practice</w:t>
            </w:r>
            <w:r>
              <w:rPr>
                <w:bCs/>
                <w:color w:val="002060"/>
              </w:rPr>
              <w:t>, World Bank</w:t>
            </w:r>
          </w:p>
          <w:p w14:paraId="36D2E953" w14:textId="385BF759" w:rsidR="00402E88" w:rsidRPr="00402E88" w:rsidRDefault="00402E88" w:rsidP="00402E88">
            <w:pPr>
              <w:spacing w:after="120"/>
              <w:rPr>
                <w:b/>
                <w:color w:val="002060"/>
              </w:rPr>
            </w:pPr>
            <w:r w:rsidRPr="00402E88">
              <w:rPr>
                <w:rFonts w:eastAsia="Times New Roman" w:cs="Times New Roman"/>
                <w:b/>
                <w:bCs/>
                <w:color w:val="002060"/>
              </w:rPr>
              <w:t xml:space="preserve">Abstract: </w:t>
            </w:r>
            <w:r w:rsidRPr="00402E88">
              <w:rPr>
                <w:rFonts w:eastAsia="Times New Roman" w:cs="Times New Roman"/>
                <w:bCs/>
                <w:color w:val="002060"/>
              </w:rPr>
              <w:t>The session will discuss the institutions, processes, capacities and information that are required to support the case for increased allocation to health within and outside the ministry of health. Each of the panelists will be asked to expand on their roles and share their experience on the mechanisms and approaches that worked or did not work in making the case for increasing health spending. They will also be asked to identify key challenges in terms of these mechanisms and resources that in their experience constrain effectiveness making the case for increased allocation to health.</w:t>
            </w:r>
          </w:p>
        </w:tc>
      </w:tr>
      <w:tr w:rsidR="004A1C6D" w:rsidRPr="00836333" w14:paraId="7A876678" w14:textId="77777777" w:rsidTr="00280816">
        <w:trPr>
          <w:trHeight w:val="682"/>
        </w:trPr>
        <w:tc>
          <w:tcPr>
            <w:tcW w:w="1458" w:type="dxa"/>
            <w:shd w:val="clear" w:color="auto" w:fill="auto"/>
          </w:tcPr>
          <w:p w14:paraId="17FE2606" w14:textId="77777777" w:rsidR="004A1C6D" w:rsidRPr="006D7FEA" w:rsidRDefault="004A1C6D" w:rsidP="00337BD4">
            <w:pPr>
              <w:jc w:val="right"/>
              <w:rPr>
                <w:b/>
                <w:i/>
                <w:color w:val="002060"/>
              </w:rPr>
            </w:pPr>
            <w:bookmarkStart w:id="0" w:name="_Hlk510728002"/>
            <w:bookmarkEnd w:id="0"/>
          </w:p>
          <w:p w14:paraId="0B4A3F4D" w14:textId="77777777" w:rsidR="006D7FEA" w:rsidRPr="006D7FEA" w:rsidRDefault="006D7FEA" w:rsidP="00337BD4">
            <w:pPr>
              <w:jc w:val="right"/>
              <w:rPr>
                <w:b/>
                <w:i/>
                <w:color w:val="002060"/>
              </w:rPr>
            </w:pPr>
          </w:p>
          <w:p w14:paraId="424956AB" w14:textId="77777777" w:rsidR="006D7FEA" w:rsidRPr="006D7FEA" w:rsidRDefault="006D7FEA" w:rsidP="00337BD4">
            <w:pPr>
              <w:jc w:val="right"/>
              <w:rPr>
                <w:b/>
                <w:i/>
                <w:color w:val="002060"/>
              </w:rPr>
            </w:pPr>
          </w:p>
          <w:p w14:paraId="29C7CBCE" w14:textId="77777777" w:rsidR="006D7FEA" w:rsidRPr="006D7FEA" w:rsidRDefault="006D7FEA" w:rsidP="00337BD4">
            <w:pPr>
              <w:jc w:val="right"/>
              <w:rPr>
                <w:b/>
                <w:i/>
                <w:color w:val="002060"/>
              </w:rPr>
            </w:pPr>
          </w:p>
          <w:p w14:paraId="6C8E05B0" w14:textId="77777777" w:rsidR="006D7FEA" w:rsidRPr="006D7FEA" w:rsidRDefault="006D7FEA" w:rsidP="00337BD4">
            <w:pPr>
              <w:jc w:val="right"/>
              <w:rPr>
                <w:b/>
                <w:i/>
                <w:color w:val="002060"/>
              </w:rPr>
            </w:pPr>
          </w:p>
          <w:p w14:paraId="3EEDF3F0" w14:textId="77777777" w:rsidR="006D7FEA" w:rsidRPr="006D7FEA" w:rsidRDefault="006D7FEA" w:rsidP="00337BD4">
            <w:pPr>
              <w:jc w:val="right"/>
              <w:rPr>
                <w:b/>
                <w:i/>
                <w:color w:val="002060"/>
              </w:rPr>
            </w:pPr>
          </w:p>
          <w:p w14:paraId="68F4A57F" w14:textId="77777777" w:rsidR="006D7FEA" w:rsidRPr="006D7FEA" w:rsidRDefault="006D7FEA" w:rsidP="00337BD4">
            <w:pPr>
              <w:jc w:val="right"/>
              <w:rPr>
                <w:b/>
                <w:i/>
                <w:color w:val="002060"/>
              </w:rPr>
            </w:pPr>
          </w:p>
          <w:p w14:paraId="4AB6FEB4" w14:textId="77777777" w:rsidR="006D7FEA" w:rsidRPr="006D7FEA" w:rsidRDefault="006D7FEA" w:rsidP="00337BD4">
            <w:pPr>
              <w:jc w:val="right"/>
              <w:rPr>
                <w:b/>
                <w:i/>
                <w:color w:val="002060"/>
              </w:rPr>
            </w:pPr>
          </w:p>
          <w:p w14:paraId="6982982C" w14:textId="77777777" w:rsidR="006D7FEA" w:rsidRPr="006D7FEA" w:rsidRDefault="006D7FEA" w:rsidP="00337BD4">
            <w:pPr>
              <w:jc w:val="right"/>
              <w:rPr>
                <w:b/>
                <w:i/>
                <w:color w:val="002060"/>
              </w:rPr>
            </w:pPr>
          </w:p>
          <w:p w14:paraId="7CAD553E" w14:textId="77777777" w:rsidR="006D7FEA" w:rsidRPr="006D7FEA" w:rsidRDefault="006D7FEA" w:rsidP="00337BD4">
            <w:pPr>
              <w:jc w:val="right"/>
              <w:rPr>
                <w:b/>
                <w:i/>
                <w:color w:val="002060"/>
              </w:rPr>
            </w:pPr>
          </w:p>
          <w:p w14:paraId="44375B1D" w14:textId="77777777" w:rsidR="006D7FEA" w:rsidRPr="006D7FEA" w:rsidRDefault="006D7FEA" w:rsidP="00337BD4">
            <w:pPr>
              <w:jc w:val="right"/>
              <w:rPr>
                <w:b/>
                <w:i/>
                <w:color w:val="002060"/>
              </w:rPr>
            </w:pPr>
          </w:p>
          <w:p w14:paraId="2AC7C826" w14:textId="66798764" w:rsidR="006D7FEA" w:rsidRPr="006D7FEA" w:rsidRDefault="006D7FEA" w:rsidP="00337BD4">
            <w:pPr>
              <w:jc w:val="right"/>
              <w:rPr>
                <w:b/>
                <w:i/>
                <w:color w:val="002060"/>
              </w:rPr>
            </w:pPr>
          </w:p>
        </w:tc>
        <w:tc>
          <w:tcPr>
            <w:tcW w:w="8910" w:type="dxa"/>
          </w:tcPr>
          <w:p w14:paraId="4D561599" w14:textId="2C1A60A3" w:rsidR="004A1C6D" w:rsidRPr="006D7FEA" w:rsidRDefault="004A1C6D" w:rsidP="001A0737">
            <w:pPr>
              <w:spacing w:after="120"/>
              <w:rPr>
                <w:b/>
                <w:i/>
                <w:color w:val="002060"/>
              </w:rPr>
            </w:pPr>
          </w:p>
        </w:tc>
      </w:tr>
      <w:tr w:rsidR="0008136F" w:rsidRPr="00836333" w14:paraId="10E5CF0D" w14:textId="77777777" w:rsidTr="006D7FEA">
        <w:trPr>
          <w:trHeight w:val="270"/>
        </w:trPr>
        <w:tc>
          <w:tcPr>
            <w:tcW w:w="1458" w:type="dxa"/>
            <w:shd w:val="clear" w:color="auto" w:fill="5B9BD5" w:themeFill="accent1"/>
          </w:tcPr>
          <w:p w14:paraId="79A0097F" w14:textId="3871B873" w:rsidR="0008136F" w:rsidRPr="006D7FEA" w:rsidRDefault="0008136F" w:rsidP="0008136F">
            <w:pPr>
              <w:rPr>
                <w:b/>
                <w:i/>
                <w:color w:val="002060"/>
              </w:rPr>
            </w:pPr>
            <w:r w:rsidRPr="006D7FEA">
              <w:rPr>
                <w:b/>
                <w:i/>
                <w:color w:val="002060"/>
              </w:rPr>
              <w:t>10:45 – 12:15</w:t>
            </w:r>
          </w:p>
        </w:tc>
        <w:tc>
          <w:tcPr>
            <w:tcW w:w="8910" w:type="dxa"/>
            <w:shd w:val="clear" w:color="auto" w:fill="5B9BD5" w:themeFill="accent1"/>
          </w:tcPr>
          <w:p w14:paraId="0B993DD5" w14:textId="6CDDF498" w:rsidR="0008136F" w:rsidRPr="006D7FEA" w:rsidRDefault="006D7FEA" w:rsidP="0008136F">
            <w:pPr>
              <w:spacing w:after="120"/>
              <w:rPr>
                <w:b/>
                <w:bCs/>
                <w:i/>
                <w:color w:val="002060"/>
              </w:rPr>
            </w:pPr>
            <w:r>
              <w:rPr>
                <w:b/>
                <w:i/>
                <w:color w:val="002060"/>
              </w:rPr>
              <w:t>SESSION 2 - SE</w:t>
            </w:r>
            <w:r w:rsidR="0008136F" w:rsidRPr="006D7FEA">
              <w:rPr>
                <w:b/>
                <w:i/>
                <w:color w:val="002060"/>
              </w:rPr>
              <w:t>SSION AT THE PALOMAR HOTEL</w:t>
            </w:r>
            <w:r w:rsidR="005D767C">
              <w:t xml:space="preserve"> </w:t>
            </w:r>
            <w:r w:rsidR="005D767C" w:rsidRPr="005D767C">
              <w:rPr>
                <w:b/>
                <w:i/>
                <w:color w:val="002060"/>
              </w:rPr>
              <w:t>2121 P St NW, Washington, DC 20037</w:t>
            </w:r>
          </w:p>
        </w:tc>
      </w:tr>
      <w:tr w:rsidR="00C212AF" w:rsidRPr="00836333" w14:paraId="15987DF7" w14:textId="77777777" w:rsidTr="006D7FEA">
        <w:trPr>
          <w:trHeight w:val="5283"/>
        </w:trPr>
        <w:tc>
          <w:tcPr>
            <w:tcW w:w="1458" w:type="dxa"/>
          </w:tcPr>
          <w:p w14:paraId="6A61A96E" w14:textId="38C9F649" w:rsidR="00C212AF" w:rsidRPr="006D7FEA" w:rsidRDefault="00C212AF" w:rsidP="00C212AF">
            <w:pPr>
              <w:jc w:val="right"/>
              <w:rPr>
                <w:i/>
                <w:color w:val="002060"/>
              </w:rPr>
            </w:pPr>
            <w:r w:rsidRPr="006D7FEA">
              <w:rPr>
                <w:i/>
                <w:color w:val="002060"/>
              </w:rPr>
              <w:t>Palomar Hotel</w:t>
            </w:r>
            <w:r w:rsidR="005167DB" w:rsidRPr="006D7FEA">
              <w:rPr>
                <w:i/>
                <w:color w:val="002060"/>
              </w:rPr>
              <w:t>,</w:t>
            </w:r>
          </w:p>
          <w:p w14:paraId="08960440" w14:textId="1BB5900F" w:rsidR="005167DB" w:rsidRPr="006D7FEA" w:rsidRDefault="005167DB" w:rsidP="00C212AF">
            <w:pPr>
              <w:jc w:val="right"/>
              <w:rPr>
                <w:i/>
                <w:color w:val="002060"/>
              </w:rPr>
            </w:pPr>
            <w:r w:rsidRPr="006D7FEA">
              <w:rPr>
                <w:i/>
                <w:color w:val="002060"/>
              </w:rPr>
              <w:t>National Ballroom</w:t>
            </w:r>
          </w:p>
          <w:p w14:paraId="23098D2C" w14:textId="77777777" w:rsidR="00C212AF" w:rsidRPr="006D7FEA" w:rsidRDefault="00C212AF" w:rsidP="00C212AF">
            <w:pPr>
              <w:rPr>
                <w:color w:val="002060"/>
              </w:rPr>
            </w:pPr>
          </w:p>
        </w:tc>
        <w:tc>
          <w:tcPr>
            <w:tcW w:w="8910" w:type="dxa"/>
            <w:shd w:val="clear" w:color="auto" w:fill="DEEAF6" w:themeFill="accent1" w:themeFillTint="33"/>
          </w:tcPr>
          <w:p w14:paraId="71C72BAE" w14:textId="0CC2C213" w:rsidR="0008136F" w:rsidRPr="006D7FEA" w:rsidRDefault="0008136F" w:rsidP="0008136F">
            <w:pPr>
              <w:spacing w:after="120"/>
              <w:rPr>
                <w:rFonts w:eastAsia="Times New Roman" w:cs="Times New Roman"/>
                <w:b/>
                <w:color w:val="002060"/>
              </w:rPr>
            </w:pPr>
            <w:r w:rsidRPr="006D7FEA">
              <w:rPr>
                <w:rFonts w:eastAsia="Times New Roman" w:cs="Times New Roman"/>
                <w:b/>
                <w:color w:val="002060"/>
              </w:rPr>
              <w:t>Public financial management in health: how can planning and budgeting support health sector objectives</w:t>
            </w:r>
            <w:r w:rsidR="00C17013">
              <w:rPr>
                <w:rFonts w:eastAsia="Times New Roman" w:cs="Times New Roman"/>
                <w:b/>
                <w:color w:val="002060"/>
              </w:rPr>
              <w:t>?</w:t>
            </w:r>
          </w:p>
          <w:p w14:paraId="45CDEDBA" w14:textId="77777777" w:rsidR="000F0E8A" w:rsidRDefault="001C1363" w:rsidP="0008136F">
            <w:pPr>
              <w:spacing w:after="120"/>
              <w:rPr>
                <w:rFonts w:eastAsia="Times New Roman" w:cs="Times New Roman"/>
                <w:color w:val="002060"/>
              </w:rPr>
            </w:pPr>
            <w:r w:rsidRPr="00C17013">
              <w:rPr>
                <w:rFonts w:eastAsia="Times New Roman" w:cs="Times New Roman"/>
                <w:color w:val="002060"/>
              </w:rPr>
              <w:t xml:space="preserve">Moderators: </w:t>
            </w:r>
          </w:p>
          <w:p w14:paraId="12B54DC3" w14:textId="4454BB5D" w:rsidR="000F0E8A" w:rsidRDefault="001C1363" w:rsidP="0008136F">
            <w:pPr>
              <w:pStyle w:val="ListParagraph"/>
              <w:numPr>
                <w:ilvl w:val="0"/>
                <w:numId w:val="39"/>
              </w:numPr>
              <w:spacing w:after="120"/>
              <w:rPr>
                <w:rFonts w:eastAsia="Times New Roman" w:cs="Times New Roman"/>
                <w:color w:val="002060"/>
              </w:rPr>
            </w:pPr>
            <w:r w:rsidRPr="000F0E8A">
              <w:rPr>
                <w:rFonts w:eastAsia="Times New Roman" w:cs="Times New Roman"/>
                <w:color w:val="002060"/>
              </w:rPr>
              <w:t>Manoj Jain, Lead Financial M</w:t>
            </w:r>
            <w:r w:rsidR="000F0E8A">
              <w:rPr>
                <w:rFonts w:eastAsia="Times New Roman" w:cs="Times New Roman"/>
                <w:color w:val="002060"/>
              </w:rPr>
              <w:t>anagement Specialist, Governance Global Practice, World Bank</w:t>
            </w:r>
          </w:p>
          <w:p w14:paraId="2DF05ADC" w14:textId="0DB5AE01" w:rsidR="001C1363" w:rsidRPr="000F0E8A" w:rsidRDefault="001C1363" w:rsidP="0008136F">
            <w:pPr>
              <w:pStyle w:val="ListParagraph"/>
              <w:numPr>
                <w:ilvl w:val="0"/>
                <w:numId w:val="39"/>
              </w:numPr>
              <w:spacing w:after="120"/>
              <w:rPr>
                <w:rFonts w:eastAsia="Times New Roman" w:cs="Times New Roman"/>
                <w:color w:val="002060"/>
              </w:rPr>
            </w:pPr>
            <w:r w:rsidRPr="000F0E8A">
              <w:rPr>
                <w:rFonts w:eastAsia="Times New Roman" w:cs="Times New Roman"/>
                <w:color w:val="002060"/>
              </w:rPr>
              <w:t xml:space="preserve">Tekabe Belay, Program Leader, </w:t>
            </w:r>
            <w:r w:rsidR="000B193E">
              <w:rPr>
                <w:rFonts w:eastAsia="Times New Roman" w:cs="Times New Roman"/>
                <w:color w:val="002060"/>
              </w:rPr>
              <w:t xml:space="preserve">Human Development, </w:t>
            </w:r>
            <w:r w:rsidRPr="000F0E8A">
              <w:rPr>
                <w:rFonts w:eastAsia="Times New Roman" w:cs="Times New Roman"/>
                <w:color w:val="002060"/>
              </w:rPr>
              <w:t>World Bank</w:t>
            </w:r>
          </w:p>
          <w:p w14:paraId="0F3D6D5C" w14:textId="2953F3E2" w:rsidR="00C212AF" w:rsidRPr="006D7FEA" w:rsidRDefault="00C17013" w:rsidP="0008136F">
            <w:pPr>
              <w:spacing w:after="120"/>
              <w:rPr>
                <w:rFonts w:eastAsia="Times New Roman" w:cs="Times New Roman"/>
                <w:color w:val="002060"/>
              </w:rPr>
            </w:pPr>
            <w:r>
              <w:rPr>
                <w:rFonts w:eastAsia="Times New Roman" w:cs="Times New Roman"/>
                <w:color w:val="002060"/>
              </w:rPr>
              <w:t>Presentation by</w:t>
            </w:r>
            <w:r w:rsidR="00C212AF" w:rsidRPr="006D7FEA">
              <w:rPr>
                <w:rFonts w:eastAsia="Times New Roman" w:cs="Times New Roman"/>
                <w:color w:val="002060"/>
              </w:rPr>
              <w:t>:</w:t>
            </w:r>
          </w:p>
          <w:p w14:paraId="7457FEA7" w14:textId="26BBF905" w:rsidR="0008136F" w:rsidRPr="006D7FEA" w:rsidRDefault="0008136F" w:rsidP="0008136F">
            <w:pPr>
              <w:pStyle w:val="ListParagraph"/>
              <w:numPr>
                <w:ilvl w:val="0"/>
                <w:numId w:val="4"/>
              </w:numPr>
              <w:spacing w:after="120"/>
              <w:rPr>
                <w:bCs/>
                <w:color w:val="002060"/>
              </w:rPr>
            </w:pPr>
            <w:r w:rsidRPr="006D7FEA">
              <w:rPr>
                <w:bCs/>
                <w:color w:val="002060"/>
              </w:rPr>
              <w:t xml:space="preserve">David Wachira, </w:t>
            </w:r>
            <w:r w:rsidR="00C17013">
              <w:rPr>
                <w:bCs/>
                <w:color w:val="002060"/>
              </w:rPr>
              <w:t xml:space="preserve">Public Sector Specialist, </w:t>
            </w:r>
            <w:r w:rsidRPr="006D7FEA">
              <w:rPr>
                <w:bCs/>
                <w:color w:val="002060"/>
              </w:rPr>
              <w:t>World Bank</w:t>
            </w:r>
          </w:p>
          <w:p w14:paraId="3F237EF4" w14:textId="6A473E94" w:rsidR="0008136F" w:rsidRPr="006D7FEA" w:rsidRDefault="0008136F" w:rsidP="0008136F">
            <w:pPr>
              <w:pStyle w:val="ListParagraph"/>
              <w:numPr>
                <w:ilvl w:val="0"/>
                <w:numId w:val="4"/>
              </w:numPr>
              <w:spacing w:after="120"/>
              <w:rPr>
                <w:bCs/>
                <w:color w:val="002060"/>
              </w:rPr>
            </w:pPr>
            <w:r w:rsidRPr="006D7FEA">
              <w:rPr>
                <w:bCs/>
                <w:color w:val="002060"/>
              </w:rPr>
              <w:t xml:space="preserve">Vibhuti Hate, </w:t>
            </w:r>
            <w:r w:rsidR="00C17013">
              <w:rPr>
                <w:bCs/>
                <w:color w:val="002060"/>
              </w:rPr>
              <w:t xml:space="preserve">Consultant, </w:t>
            </w:r>
            <w:r w:rsidRPr="006D7FEA">
              <w:rPr>
                <w:bCs/>
                <w:color w:val="002060"/>
              </w:rPr>
              <w:t>World Bank</w:t>
            </w:r>
          </w:p>
          <w:p w14:paraId="464FC646" w14:textId="052632FA" w:rsidR="0008136F" w:rsidRDefault="0008136F" w:rsidP="0008136F">
            <w:pPr>
              <w:pStyle w:val="ListParagraph"/>
              <w:numPr>
                <w:ilvl w:val="0"/>
                <w:numId w:val="4"/>
              </w:numPr>
              <w:spacing w:after="120"/>
              <w:rPr>
                <w:bCs/>
                <w:color w:val="002060"/>
              </w:rPr>
            </w:pPr>
            <w:r w:rsidRPr="006D7FEA">
              <w:rPr>
                <w:bCs/>
                <w:color w:val="002060"/>
              </w:rPr>
              <w:t xml:space="preserve">Mustapha Babak, </w:t>
            </w:r>
            <w:r w:rsidR="00C17013">
              <w:rPr>
                <w:bCs/>
                <w:color w:val="002060"/>
              </w:rPr>
              <w:t xml:space="preserve">Consultant, </w:t>
            </w:r>
            <w:r w:rsidRPr="006D7FEA">
              <w:rPr>
                <w:bCs/>
                <w:color w:val="002060"/>
              </w:rPr>
              <w:t>World Bank</w:t>
            </w:r>
          </w:p>
          <w:p w14:paraId="66E68855" w14:textId="31899AC8" w:rsidR="0008136F" w:rsidRPr="006D7FEA" w:rsidRDefault="005F4D9E" w:rsidP="0008136F">
            <w:pPr>
              <w:rPr>
                <w:rFonts w:eastAsia="Times New Roman" w:cs="Times New Roman"/>
                <w:bCs/>
                <w:color w:val="002060"/>
              </w:rPr>
            </w:pPr>
            <w:r w:rsidRPr="006D7FEA">
              <w:rPr>
                <w:b/>
                <w:bCs/>
                <w:color w:val="002060"/>
              </w:rPr>
              <w:t xml:space="preserve">Abstract: </w:t>
            </w:r>
            <w:bookmarkStart w:id="1" w:name="_GoBack"/>
            <w:r w:rsidR="0008136F" w:rsidRPr="006D7FEA">
              <w:rPr>
                <w:bCs/>
                <w:color w:val="002060"/>
              </w:rPr>
              <w:t xml:space="preserve">In </w:t>
            </w:r>
            <w:r w:rsidR="0008136F" w:rsidRPr="006D7FEA">
              <w:rPr>
                <w:rFonts w:eastAsia="Times New Roman" w:cs="Times New Roman"/>
                <w:bCs/>
                <w:color w:val="002060"/>
              </w:rPr>
              <w:t>this session, the World Bank will share and receive feedback on the first part of the public financial management (PFM) in health tool that links PFM drivers to health financing (HF) objectives, and demonstrate how the tool may be applied.</w:t>
            </w:r>
          </w:p>
          <w:p w14:paraId="37F1780F" w14:textId="77777777" w:rsidR="0008136F" w:rsidRPr="006D7FEA" w:rsidRDefault="0008136F" w:rsidP="0008136F">
            <w:pPr>
              <w:rPr>
                <w:rFonts w:eastAsia="Times New Roman" w:cs="Times New Roman"/>
                <w:bCs/>
                <w:color w:val="002060"/>
              </w:rPr>
            </w:pPr>
            <w:r w:rsidRPr="006D7FEA">
              <w:rPr>
                <w:rFonts w:eastAsia="Times New Roman" w:cs="Times New Roman"/>
                <w:bCs/>
                <w:color w:val="002060"/>
              </w:rPr>
              <w:t xml:space="preserve">An open and orderly PFM system enables (i) aggregate fiscal discipline, (ii) strategic allocation of resources, and (iii) efficient service delivery.  Similarly, an effective health financing system is expected to assure funding (i) adequacy from domestic sources, (ii) predictability, (iii) efficiency, (iv)transparency and accountability, and (v)equity. </w:t>
            </w:r>
          </w:p>
          <w:p w14:paraId="4079A415" w14:textId="073FBF28" w:rsidR="0008136F" w:rsidRPr="006D7FEA" w:rsidRDefault="0008136F" w:rsidP="0008136F">
            <w:pPr>
              <w:rPr>
                <w:rFonts w:eastAsia="Times New Roman" w:cs="Times New Roman"/>
                <w:bCs/>
                <w:color w:val="002060"/>
              </w:rPr>
            </w:pPr>
            <w:r w:rsidRPr="006D7FEA">
              <w:rPr>
                <w:rFonts w:eastAsia="Times New Roman" w:cs="Times New Roman"/>
                <w:bCs/>
                <w:color w:val="002060"/>
              </w:rPr>
              <w:t>Consequently, meaningful progress towards Universal Health Coverage (UHC) will require not only harnessing the developmental linkages between PFM and HF but also aligning them even closer to maximize impact</w:t>
            </w:r>
            <w:bookmarkEnd w:id="1"/>
            <w:r w:rsidRPr="006D7FEA">
              <w:rPr>
                <w:rFonts w:eastAsia="Times New Roman" w:cs="Times New Roman"/>
                <w:bCs/>
                <w:color w:val="002060"/>
              </w:rPr>
              <w:t xml:space="preserve">. </w:t>
            </w:r>
          </w:p>
        </w:tc>
      </w:tr>
      <w:tr w:rsidR="00337BD4" w:rsidRPr="00836333" w14:paraId="5843D44B" w14:textId="77777777" w:rsidTr="00280816">
        <w:tc>
          <w:tcPr>
            <w:tcW w:w="1458" w:type="dxa"/>
          </w:tcPr>
          <w:p w14:paraId="266903F9" w14:textId="1A6BA035" w:rsidR="00337BD4" w:rsidRPr="00836333" w:rsidRDefault="00337BD4" w:rsidP="00337BD4">
            <w:pPr>
              <w:rPr>
                <w:color w:val="002060"/>
              </w:rPr>
            </w:pPr>
          </w:p>
        </w:tc>
        <w:tc>
          <w:tcPr>
            <w:tcW w:w="8910" w:type="dxa"/>
          </w:tcPr>
          <w:p w14:paraId="25CA2D98" w14:textId="77777777" w:rsidR="00337BD4" w:rsidRPr="00836333" w:rsidRDefault="00337BD4" w:rsidP="00337BD4">
            <w:pPr>
              <w:rPr>
                <w:color w:val="002060"/>
              </w:rPr>
            </w:pPr>
          </w:p>
        </w:tc>
      </w:tr>
      <w:tr w:rsidR="00337BD4" w:rsidRPr="00836333" w14:paraId="04EC9D62" w14:textId="77777777" w:rsidTr="00280816">
        <w:tc>
          <w:tcPr>
            <w:tcW w:w="1458" w:type="dxa"/>
          </w:tcPr>
          <w:p w14:paraId="66DAF3DD" w14:textId="4AE95171" w:rsidR="00337BD4" w:rsidRPr="00836333" w:rsidRDefault="00337BD4" w:rsidP="00337BD4">
            <w:pPr>
              <w:rPr>
                <w:color w:val="002060"/>
              </w:rPr>
            </w:pPr>
          </w:p>
        </w:tc>
        <w:tc>
          <w:tcPr>
            <w:tcW w:w="8910" w:type="dxa"/>
          </w:tcPr>
          <w:p w14:paraId="78CA535A" w14:textId="77777777" w:rsidR="00337BD4" w:rsidRPr="00836333" w:rsidRDefault="00337BD4" w:rsidP="00337BD4">
            <w:pPr>
              <w:rPr>
                <w:color w:val="002060"/>
              </w:rPr>
            </w:pPr>
          </w:p>
        </w:tc>
      </w:tr>
      <w:tr w:rsidR="00337BD4" w:rsidRPr="00836333" w14:paraId="0E7ADD74" w14:textId="77777777" w:rsidTr="007F267E">
        <w:tc>
          <w:tcPr>
            <w:tcW w:w="1458" w:type="dxa"/>
            <w:shd w:val="clear" w:color="auto" w:fill="5B9BD5" w:themeFill="accent1"/>
          </w:tcPr>
          <w:p w14:paraId="045E6B7B" w14:textId="5611BF73" w:rsidR="00337BD4" w:rsidRPr="005D767C" w:rsidRDefault="007F267E" w:rsidP="00337BD4">
            <w:pPr>
              <w:rPr>
                <w:b/>
                <w:color w:val="002060"/>
              </w:rPr>
            </w:pPr>
            <w:r w:rsidRPr="005D767C">
              <w:rPr>
                <w:b/>
                <w:color w:val="002060"/>
              </w:rPr>
              <w:t>6:30-8:00PM</w:t>
            </w:r>
          </w:p>
        </w:tc>
        <w:tc>
          <w:tcPr>
            <w:tcW w:w="8910" w:type="dxa"/>
            <w:shd w:val="clear" w:color="auto" w:fill="5B9BD5" w:themeFill="accent1"/>
          </w:tcPr>
          <w:p w14:paraId="2A8B48C0" w14:textId="1F22A15E" w:rsidR="00337BD4" w:rsidRPr="005D767C" w:rsidRDefault="007F267E" w:rsidP="00337BD4">
            <w:pPr>
              <w:rPr>
                <w:b/>
                <w:color w:val="002060"/>
              </w:rPr>
            </w:pPr>
            <w:r w:rsidRPr="005D767C">
              <w:rPr>
                <w:b/>
                <w:color w:val="002060"/>
              </w:rPr>
              <w:t>SATELLITE SESSION 3</w:t>
            </w:r>
            <w:r w:rsidR="005D767C">
              <w:rPr>
                <w:b/>
                <w:color w:val="002060"/>
              </w:rPr>
              <w:t xml:space="preserve">: </w:t>
            </w:r>
            <w:r w:rsidR="005D767C">
              <w:t xml:space="preserve">Washington Hilton Hotel, </w:t>
            </w:r>
            <w:r w:rsidR="005D767C" w:rsidRPr="00B36719">
              <w:t>1919 Connecticut Ave NW</w:t>
            </w:r>
          </w:p>
          <w:p w14:paraId="354E0DF9" w14:textId="1BBC86C7" w:rsidR="006D7FEA" w:rsidRPr="005D767C" w:rsidRDefault="006D7FEA" w:rsidP="00337BD4">
            <w:pPr>
              <w:rPr>
                <w:b/>
                <w:color w:val="002060"/>
              </w:rPr>
            </w:pPr>
          </w:p>
        </w:tc>
      </w:tr>
      <w:tr w:rsidR="00402E88" w:rsidRPr="00836333" w14:paraId="2F6F9A91" w14:textId="77777777" w:rsidTr="006D7FEA">
        <w:trPr>
          <w:trHeight w:val="3971"/>
        </w:trPr>
        <w:tc>
          <w:tcPr>
            <w:tcW w:w="1458" w:type="dxa"/>
            <w:shd w:val="clear" w:color="auto" w:fill="auto"/>
          </w:tcPr>
          <w:p w14:paraId="1D55507B" w14:textId="77777777" w:rsidR="00402E88" w:rsidRPr="00836333" w:rsidRDefault="00402E88" w:rsidP="00337BD4">
            <w:pPr>
              <w:jc w:val="right"/>
              <w:rPr>
                <w:i/>
                <w:color w:val="002060"/>
              </w:rPr>
            </w:pPr>
            <w:r w:rsidRPr="00836333">
              <w:rPr>
                <w:i/>
                <w:color w:val="002060"/>
              </w:rPr>
              <w:t>Columbia 6</w:t>
            </w:r>
          </w:p>
          <w:p w14:paraId="009C5DE1" w14:textId="2EEB8B8C" w:rsidR="00402E88" w:rsidRPr="00836333" w:rsidRDefault="00402E88" w:rsidP="00337BD4">
            <w:pPr>
              <w:jc w:val="right"/>
              <w:rPr>
                <w:i/>
                <w:color w:val="002060"/>
              </w:rPr>
            </w:pPr>
          </w:p>
        </w:tc>
        <w:tc>
          <w:tcPr>
            <w:tcW w:w="8910" w:type="dxa"/>
            <w:shd w:val="clear" w:color="auto" w:fill="DEEAF6" w:themeFill="accent1" w:themeFillTint="33"/>
          </w:tcPr>
          <w:p w14:paraId="4C24385C" w14:textId="4AB311A0" w:rsidR="00402E88" w:rsidRPr="00836333" w:rsidRDefault="00402E88" w:rsidP="005371B2">
            <w:pPr>
              <w:spacing w:after="120"/>
              <w:rPr>
                <w:b/>
                <w:color w:val="002060"/>
              </w:rPr>
            </w:pPr>
            <w:r w:rsidRPr="00836333">
              <w:rPr>
                <w:b/>
                <w:color w:val="002060"/>
              </w:rPr>
              <w:t>Activity based Budgeting versus program based budgeting: Which is better for the health sector?</w:t>
            </w:r>
          </w:p>
          <w:p w14:paraId="7249377A" w14:textId="76B55508" w:rsidR="00BB7D60" w:rsidRPr="00836333" w:rsidRDefault="00BB7D60" w:rsidP="005371B2">
            <w:pPr>
              <w:spacing w:after="120"/>
              <w:rPr>
                <w:rFonts w:eastAsia="Times New Roman" w:cs="Times New Roman"/>
                <w:color w:val="002060"/>
              </w:rPr>
            </w:pPr>
            <w:r w:rsidRPr="00836333">
              <w:rPr>
                <w:rFonts w:eastAsia="Times New Roman" w:cs="Times New Roman"/>
                <w:color w:val="002060"/>
              </w:rPr>
              <w:t>Moderator:</w:t>
            </w:r>
          </w:p>
          <w:p w14:paraId="258BFFF4" w14:textId="0710678D" w:rsidR="00BB7D60" w:rsidRPr="006D7FEA" w:rsidRDefault="00B565DA" w:rsidP="00BB7D60">
            <w:pPr>
              <w:pStyle w:val="ListParagraph"/>
              <w:numPr>
                <w:ilvl w:val="0"/>
                <w:numId w:val="32"/>
              </w:numPr>
              <w:spacing w:after="120"/>
              <w:rPr>
                <w:rFonts w:eastAsia="Times New Roman" w:cs="Times New Roman"/>
                <w:color w:val="002060"/>
              </w:rPr>
            </w:pPr>
            <w:r w:rsidRPr="006D7FEA">
              <w:rPr>
                <w:rFonts w:eastAsia="Times New Roman" w:cs="Times New Roman"/>
                <w:color w:val="002060"/>
              </w:rPr>
              <w:t xml:space="preserve">Hisham Waly, Practice Manager, Governance </w:t>
            </w:r>
            <w:r w:rsidR="00BB7D60" w:rsidRPr="006D7FEA">
              <w:rPr>
                <w:rFonts w:eastAsia="Times New Roman" w:cs="Times New Roman"/>
                <w:color w:val="002060"/>
              </w:rPr>
              <w:t>Global Practice</w:t>
            </w:r>
            <w:r w:rsidRPr="006D7FEA">
              <w:rPr>
                <w:rFonts w:eastAsia="Times New Roman" w:cs="Times New Roman"/>
                <w:color w:val="002060"/>
              </w:rPr>
              <w:t>, World Bank</w:t>
            </w:r>
            <w:r w:rsidR="00BB7D60" w:rsidRPr="006D7FEA">
              <w:rPr>
                <w:rFonts w:eastAsia="Times New Roman" w:cs="Times New Roman"/>
                <w:color w:val="002060"/>
              </w:rPr>
              <w:t xml:space="preserve"> </w:t>
            </w:r>
          </w:p>
          <w:p w14:paraId="0568DA34" w14:textId="224CAB02" w:rsidR="00BB7D60" w:rsidRPr="00836333" w:rsidRDefault="00BB7D60" w:rsidP="005371B2">
            <w:pPr>
              <w:spacing w:after="120"/>
              <w:rPr>
                <w:rFonts w:eastAsia="Times New Roman" w:cs="Times New Roman"/>
                <w:color w:val="002060"/>
              </w:rPr>
            </w:pPr>
            <w:r w:rsidRPr="00836333">
              <w:rPr>
                <w:rFonts w:eastAsia="Times New Roman" w:cs="Times New Roman"/>
                <w:color w:val="002060"/>
              </w:rPr>
              <w:t>Panelists:</w:t>
            </w:r>
          </w:p>
          <w:p w14:paraId="0E83929C" w14:textId="7934E12A" w:rsidR="00B565DA" w:rsidRDefault="001E4FC0" w:rsidP="001E4FC0">
            <w:pPr>
              <w:pStyle w:val="ListParagraph"/>
              <w:numPr>
                <w:ilvl w:val="0"/>
                <w:numId w:val="32"/>
              </w:numPr>
              <w:spacing w:after="120"/>
              <w:rPr>
                <w:rFonts w:eastAsia="Times New Roman" w:cs="Times New Roman"/>
                <w:color w:val="002060"/>
              </w:rPr>
            </w:pPr>
            <w:r w:rsidRPr="001E4FC0">
              <w:rPr>
                <w:rFonts w:eastAsia="Times New Roman" w:cs="Times New Roman"/>
                <w:color w:val="002060"/>
              </w:rPr>
              <w:t>Joseph</w:t>
            </w:r>
            <w:r w:rsidRPr="001E4FC0">
              <w:rPr>
                <w:rFonts w:eastAsia="Times New Roman" w:cs="Times New Roman"/>
                <w:color w:val="002060"/>
              </w:rPr>
              <w:tab/>
            </w:r>
            <w:proofErr w:type="spellStart"/>
            <w:r>
              <w:rPr>
                <w:rFonts w:eastAsia="Times New Roman" w:cs="Times New Roman"/>
                <w:color w:val="002060"/>
              </w:rPr>
              <w:t>K</w:t>
            </w:r>
            <w:r w:rsidR="00C17013">
              <w:rPr>
                <w:rFonts w:eastAsia="Times New Roman" w:cs="Times New Roman"/>
                <w:color w:val="002060"/>
              </w:rPr>
              <w:t>utzin</w:t>
            </w:r>
            <w:proofErr w:type="spellEnd"/>
            <w:r>
              <w:rPr>
                <w:rFonts w:eastAsia="Times New Roman" w:cs="Times New Roman"/>
                <w:color w:val="002060"/>
              </w:rPr>
              <w:t xml:space="preserve">, </w:t>
            </w:r>
            <w:r w:rsidRPr="001E4FC0">
              <w:rPr>
                <w:rFonts w:eastAsia="Times New Roman" w:cs="Times New Roman"/>
                <w:color w:val="002060"/>
              </w:rPr>
              <w:t>Coordinator, Health Financing</w:t>
            </w:r>
            <w:r>
              <w:rPr>
                <w:rFonts w:eastAsia="Times New Roman" w:cs="Times New Roman"/>
                <w:color w:val="002060"/>
              </w:rPr>
              <w:t xml:space="preserve">, </w:t>
            </w:r>
            <w:r w:rsidRPr="001E4FC0">
              <w:rPr>
                <w:rFonts w:eastAsia="Times New Roman" w:cs="Times New Roman"/>
                <w:color w:val="002060"/>
              </w:rPr>
              <w:t>World Health Organizatio</w:t>
            </w:r>
            <w:r>
              <w:rPr>
                <w:rFonts w:eastAsia="Times New Roman" w:cs="Times New Roman"/>
                <w:color w:val="002060"/>
              </w:rPr>
              <w:t xml:space="preserve">n, </w:t>
            </w:r>
            <w:r w:rsidRPr="001E4FC0">
              <w:rPr>
                <w:rFonts w:eastAsia="Times New Roman" w:cs="Times New Roman"/>
                <w:color w:val="002060"/>
              </w:rPr>
              <w:t xml:space="preserve">Switzerland </w:t>
            </w:r>
          </w:p>
          <w:p w14:paraId="2E32D160" w14:textId="41607A52" w:rsidR="00B565DA" w:rsidRDefault="00B565DA" w:rsidP="001E4FC0">
            <w:pPr>
              <w:pStyle w:val="ListParagraph"/>
              <w:numPr>
                <w:ilvl w:val="0"/>
                <w:numId w:val="32"/>
              </w:numPr>
              <w:spacing w:after="120"/>
              <w:rPr>
                <w:rFonts w:eastAsia="Times New Roman" w:cs="Times New Roman"/>
                <w:color w:val="002060"/>
              </w:rPr>
            </w:pPr>
            <w:r>
              <w:rPr>
                <w:rFonts w:eastAsia="Times New Roman" w:cs="Times New Roman"/>
                <w:color w:val="002060"/>
              </w:rPr>
              <w:t>Manoj Jain</w:t>
            </w:r>
            <w:r w:rsidR="00BB7D60" w:rsidRPr="00836333">
              <w:rPr>
                <w:rFonts w:eastAsia="Times New Roman" w:cs="Times New Roman"/>
                <w:color w:val="002060"/>
              </w:rPr>
              <w:t xml:space="preserve">, </w:t>
            </w:r>
            <w:r w:rsidR="001E4FC0">
              <w:rPr>
                <w:rFonts w:eastAsia="Times New Roman" w:cs="Times New Roman"/>
                <w:color w:val="002060"/>
              </w:rPr>
              <w:t xml:space="preserve">Lead </w:t>
            </w:r>
            <w:r>
              <w:rPr>
                <w:rFonts w:eastAsia="Times New Roman" w:cs="Times New Roman"/>
                <w:color w:val="002060"/>
              </w:rPr>
              <w:t>Financial Management Specialist</w:t>
            </w:r>
            <w:r w:rsidR="001E4FC0">
              <w:rPr>
                <w:rFonts w:eastAsia="Times New Roman" w:cs="Times New Roman"/>
                <w:color w:val="002060"/>
              </w:rPr>
              <w:t xml:space="preserve">, </w:t>
            </w:r>
            <w:r w:rsidR="00BB7D60" w:rsidRPr="00836333">
              <w:rPr>
                <w:rFonts w:eastAsia="Times New Roman" w:cs="Times New Roman"/>
                <w:color w:val="002060"/>
              </w:rPr>
              <w:t>World Bank</w:t>
            </w:r>
          </w:p>
          <w:p w14:paraId="4BE21D52" w14:textId="2D418271" w:rsidR="00BB7D60" w:rsidRDefault="001E4FC0" w:rsidP="001E4FC0">
            <w:pPr>
              <w:pStyle w:val="ListParagraph"/>
              <w:numPr>
                <w:ilvl w:val="0"/>
                <w:numId w:val="32"/>
              </w:numPr>
              <w:spacing w:after="120"/>
              <w:rPr>
                <w:rFonts w:eastAsia="Times New Roman" w:cs="Times New Roman"/>
                <w:color w:val="002060"/>
              </w:rPr>
            </w:pPr>
            <w:r>
              <w:rPr>
                <w:rFonts w:eastAsia="Times New Roman" w:cs="Times New Roman"/>
                <w:color w:val="002060"/>
              </w:rPr>
              <w:t xml:space="preserve"> </w:t>
            </w:r>
            <w:r w:rsidR="00B565DA">
              <w:rPr>
                <w:rFonts w:eastAsia="Times New Roman" w:cs="Times New Roman"/>
                <w:color w:val="002060"/>
              </w:rPr>
              <w:t>Philipp Clause, Program Manager, Bill and Melinda Gates Foundation</w:t>
            </w:r>
          </w:p>
          <w:p w14:paraId="21B814C6" w14:textId="76707854" w:rsidR="00B565DA" w:rsidRDefault="00B565DA" w:rsidP="001E4FC0">
            <w:pPr>
              <w:pStyle w:val="ListParagraph"/>
              <w:numPr>
                <w:ilvl w:val="0"/>
                <w:numId w:val="32"/>
              </w:numPr>
              <w:spacing w:after="120"/>
              <w:rPr>
                <w:rFonts w:eastAsia="Times New Roman" w:cs="Times New Roman"/>
                <w:color w:val="002060"/>
              </w:rPr>
            </w:pPr>
            <w:r>
              <w:rPr>
                <w:rFonts w:eastAsia="Times New Roman" w:cs="Times New Roman"/>
                <w:color w:val="002060"/>
              </w:rPr>
              <w:t xml:space="preserve">Bryn </w:t>
            </w:r>
            <w:r w:rsidR="001C1363">
              <w:rPr>
                <w:rFonts w:eastAsia="Times New Roman" w:cs="Times New Roman"/>
                <w:color w:val="002060"/>
              </w:rPr>
              <w:t>Welham</w:t>
            </w:r>
            <w:r>
              <w:rPr>
                <w:rFonts w:eastAsia="Times New Roman" w:cs="Times New Roman"/>
                <w:color w:val="002060"/>
              </w:rPr>
              <w:t>, Senior Research Fellow, Overseas Development Institute, UK</w:t>
            </w:r>
          </w:p>
          <w:p w14:paraId="7D274422" w14:textId="3D9533BF" w:rsidR="00B565DA" w:rsidRDefault="00B565DA" w:rsidP="001E4FC0">
            <w:pPr>
              <w:pStyle w:val="ListParagraph"/>
              <w:numPr>
                <w:ilvl w:val="0"/>
                <w:numId w:val="32"/>
              </w:numPr>
              <w:spacing w:after="120"/>
              <w:rPr>
                <w:rFonts w:eastAsia="Times New Roman" w:cs="Times New Roman"/>
                <w:color w:val="002060"/>
              </w:rPr>
            </w:pPr>
            <w:r w:rsidRPr="006D7FEA">
              <w:rPr>
                <w:rFonts w:eastAsia="Times New Roman" w:cs="Times New Roman"/>
                <w:color w:val="002060"/>
              </w:rPr>
              <w:t xml:space="preserve">Pak </w:t>
            </w:r>
            <w:proofErr w:type="spellStart"/>
            <w:r w:rsidRPr="006D7FEA">
              <w:rPr>
                <w:rFonts w:eastAsia="Times New Roman" w:cs="Times New Roman"/>
                <w:color w:val="002060"/>
              </w:rPr>
              <w:t>Pungkas</w:t>
            </w:r>
            <w:proofErr w:type="spellEnd"/>
            <w:r w:rsidRPr="006D7FEA">
              <w:rPr>
                <w:rFonts w:eastAsia="Times New Roman" w:cs="Times New Roman"/>
                <w:color w:val="002060"/>
              </w:rPr>
              <w:t xml:space="preserve"> Ali, </w:t>
            </w:r>
            <w:r w:rsidR="001C1363" w:rsidRPr="006D7FEA">
              <w:rPr>
                <w:rFonts w:eastAsia="Times New Roman" w:cs="Times New Roman"/>
                <w:color w:val="002060"/>
              </w:rPr>
              <w:t>Ministry of National Planning, Indonesia</w:t>
            </w:r>
          </w:p>
          <w:p w14:paraId="1FEEF6C9" w14:textId="25F8C864" w:rsidR="00C17013" w:rsidRDefault="00C17013" w:rsidP="00C17013">
            <w:pPr>
              <w:spacing w:after="120"/>
              <w:rPr>
                <w:rFonts w:eastAsia="Times New Roman" w:cs="Times New Roman"/>
                <w:color w:val="002060"/>
              </w:rPr>
            </w:pPr>
            <w:r>
              <w:rPr>
                <w:rFonts w:eastAsia="Times New Roman" w:cs="Times New Roman"/>
                <w:color w:val="002060"/>
              </w:rPr>
              <w:t xml:space="preserve">Closing Remarks: </w:t>
            </w:r>
          </w:p>
          <w:p w14:paraId="542C7E2B" w14:textId="3B740B2B" w:rsidR="00C17013" w:rsidRPr="00C17013" w:rsidRDefault="00C17013" w:rsidP="00C17013">
            <w:pPr>
              <w:pStyle w:val="ListParagraph"/>
              <w:numPr>
                <w:ilvl w:val="0"/>
                <w:numId w:val="40"/>
              </w:numPr>
              <w:spacing w:after="120"/>
              <w:rPr>
                <w:rFonts w:eastAsia="Times New Roman" w:cs="Times New Roman"/>
                <w:color w:val="002060"/>
              </w:rPr>
            </w:pPr>
            <w:r>
              <w:rPr>
                <w:rFonts w:eastAsia="Times New Roman" w:cs="Times New Roman"/>
                <w:color w:val="002060"/>
              </w:rPr>
              <w:t>Renaud Seligmann, Practice Manager, Governance Global Practice, World Bank</w:t>
            </w:r>
          </w:p>
          <w:p w14:paraId="2492F51E" w14:textId="030FD055" w:rsidR="00402E88" w:rsidRPr="00836333" w:rsidRDefault="00402E88" w:rsidP="00402E88">
            <w:pPr>
              <w:rPr>
                <w:rFonts w:eastAsia="Times New Roman" w:cs="Times New Roman"/>
                <w:bCs/>
                <w:color w:val="002060"/>
              </w:rPr>
            </w:pPr>
            <w:r w:rsidRPr="00836333">
              <w:rPr>
                <w:rFonts w:eastAsia="Times New Roman" w:cs="Times New Roman"/>
                <w:b/>
                <w:bCs/>
                <w:color w:val="002060"/>
              </w:rPr>
              <w:t>Abstract:</w:t>
            </w:r>
            <w:r w:rsidRPr="00836333">
              <w:rPr>
                <w:rFonts w:eastAsia="Times New Roman" w:cs="Times New Roman"/>
                <w:bCs/>
                <w:color w:val="002060"/>
              </w:rPr>
              <w:t xml:space="preserve"> P</w:t>
            </w:r>
            <w:r w:rsidR="00575FB2">
              <w:rPr>
                <w:rFonts w:eastAsia="Times New Roman" w:cs="Times New Roman"/>
                <w:bCs/>
                <w:color w:val="002060"/>
              </w:rPr>
              <w:t>rogram based-budgeting (P</w:t>
            </w:r>
            <w:r w:rsidRPr="00836333">
              <w:rPr>
                <w:rFonts w:eastAsia="Times New Roman" w:cs="Times New Roman"/>
                <w:bCs/>
                <w:color w:val="002060"/>
              </w:rPr>
              <w:t>BB</w:t>
            </w:r>
            <w:r w:rsidR="00575FB2">
              <w:rPr>
                <w:rFonts w:eastAsia="Times New Roman" w:cs="Times New Roman"/>
                <w:bCs/>
                <w:color w:val="002060"/>
              </w:rPr>
              <w:t>)</w:t>
            </w:r>
            <w:r w:rsidRPr="00836333">
              <w:rPr>
                <w:rFonts w:eastAsia="Times New Roman" w:cs="Times New Roman"/>
                <w:bCs/>
                <w:color w:val="002060"/>
              </w:rPr>
              <w:t xml:space="preserve"> supposedly enhances health service delivery results because it affords greater predictability in funds flow and flexibility in the use of funds. As a </w:t>
            </w:r>
            <w:r w:rsidR="00575FB2">
              <w:rPr>
                <w:rFonts w:eastAsia="Times New Roman" w:cs="Times New Roman"/>
                <w:bCs/>
                <w:color w:val="002060"/>
              </w:rPr>
              <w:t>result</w:t>
            </w:r>
            <w:r w:rsidRPr="00836333">
              <w:rPr>
                <w:rFonts w:eastAsia="Times New Roman" w:cs="Times New Roman"/>
                <w:bCs/>
                <w:color w:val="002060"/>
              </w:rPr>
              <w:t>, most health financing reforms focusing on results-based financing -in low to lower middle-income countries- have championed program-based budgeting as the preferred form of budgeting for the sector.</w:t>
            </w:r>
          </w:p>
          <w:p w14:paraId="71757831" w14:textId="77777777" w:rsidR="00575FB2" w:rsidRDefault="00575FB2" w:rsidP="00402E88">
            <w:pPr>
              <w:rPr>
                <w:rFonts w:eastAsia="Times New Roman" w:cs="Times New Roman"/>
                <w:bCs/>
                <w:color w:val="002060"/>
              </w:rPr>
            </w:pPr>
          </w:p>
          <w:p w14:paraId="34D2559E" w14:textId="07C6D211" w:rsidR="00402E88" w:rsidRPr="00836333" w:rsidRDefault="00402E88" w:rsidP="00402E88">
            <w:pPr>
              <w:rPr>
                <w:rFonts w:eastAsia="Times New Roman" w:cs="Times New Roman"/>
                <w:bCs/>
                <w:color w:val="002060"/>
              </w:rPr>
            </w:pPr>
            <w:r w:rsidRPr="00836333">
              <w:rPr>
                <w:rFonts w:eastAsia="Times New Roman" w:cs="Times New Roman"/>
                <w:bCs/>
                <w:color w:val="002060"/>
              </w:rPr>
              <w:t xml:space="preserve">However, viewed from a PFM lens, a fundamental question to address is </w:t>
            </w:r>
            <w:proofErr w:type="gramStart"/>
            <w:r w:rsidRPr="00836333">
              <w:rPr>
                <w:rFonts w:eastAsia="Times New Roman" w:cs="Times New Roman"/>
                <w:bCs/>
                <w:color w:val="002060"/>
              </w:rPr>
              <w:t>whether or not</w:t>
            </w:r>
            <w:proofErr w:type="gramEnd"/>
            <w:r w:rsidRPr="00836333">
              <w:rPr>
                <w:rFonts w:eastAsia="Times New Roman" w:cs="Times New Roman"/>
                <w:bCs/>
                <w:color w:val="002060"/>
              </w:rPr>
              <w:t xml:space="preserve"> activity-based budgeting is the real villain of unpredictable funds flow and inflexible use of funds in the health sector (and other sectors)? </w:t>
            </w:r>
          </w:p>
          <w:p w14:paraId="44FC3623" w14:textId="77777777" w:rsidR="00C17013" w:rsidRDefault="00C17013" w:rsidP="00402E88">
            <w:pPr>
              <w:rPr>
                <w:rFonts w:eastAsia="Times New Roman" w:cs="Times New Roman"/>
                <w:bCs/>
                <w:color w:val="002060"/>
              </w:rPr>
            </w:pPr>
          </w:p>
          <w:p w14:paraId="09CA42C1" w14:textId="74CAE011" w:rsidR="00402E88" w:rsidRPr="00836333" w:rsidRDefault="00575FB2" w:rsidP="00402E88">
            <w:pPr>
              <w:rPr>
                <w:b/>
                <w:color w:val="002060"/>
              </w:rPr>
            </w:pPr>
            <w:r>
              <w:rPr>
                <w:rFonts w:eastAsia="Times New Roman" w:cs="Times New Roman"/>
                <w:bCs/>
                <w:color w:val="002060"/>
              </w:rPr>
              <w:t>P</w:t>
            </w:r>
            <w:r w:rsidR="001C1363">
              <w:rPr>
                <w:rFonts w:eastAsia="Times New Roman" w:cs="Times New Roman"/>
                <w:bCs/>
                <w:color w:val="002060"/>
              </w:rPr>
              <w:t>anelist</w:t>
            </w:r>
            <w:r w:rsidR="007F267E">
              <w:rPr>
                <w:rFonts w:eastAsia="Times New Roman" w:cs="Times New Roman"/>
                <w:bCs/>
                <w:color w:val="002060"/>
              </w:rPr>
              <w:t>s</w:t>
            </w:r>
            <w:r w:rsidR="001C1363">
              <w:rPr>
                <w:rFonts w:eastAsia="Times New Roman" w:cs="Times New Roman"/>
                <w:bCs/>
                <w:color w:val="002060"/>
              </w:rPr>
              <w:t xml:space="preserve"> </w:t>
            </w:r>
            <w:r>
              <w:rPr>
                <w:rFonts w:eastAsia="Times New Roman" w:cs="Times New Roman"/>
                <w:bCs/>
                <w:color w:val="002060"/>
              </w:rPr>
              <w:t xml:space="preserve">will debate the issue, </w:t>
            </w:r>
            <w:r w:rsidR="001C1363">
              <w:rPr>
                <w:rFonts w:eastAsia="Times New Roman" w:cs="Times New Roman"/>
                <w:bCs/>
                <w:color w:val="002060"/>
              </w:rPr>
              <w:t>supporting their positions with country examples and</w:t>
            </w:r>
            <w:r w:rsidR="007F267E">
              <w:rPr>
                <w:rFonts w:eastAsia="Times New Roman" w:cs="Times New Roman"/>
                <w:bCs/>
                <w:color w:val="002060"/>
              </w:rPr>
              <w:t xml:space="preserve"> </w:t>
            </w:r>
            <w:r w:rsidR="001C1363">
              <w:rPr>
                <w:rFonts w:eastAsia="Times New Roman" w:cs="Times New Roman"/>
                <w:bCs/>
                <w:color w:val="002060"/>
              </w:rPr>
              <w:t>professional experiences</w:t>
            </w:r>
            <w:r w:rsidR="007F267E">
              <w:rPr>
                <w:rFonts w:eastAsia="Times New Roman" w:cs="Times New Roman"/>
                <w:bCs/>
                <w:color w:val="002060"/>
              </w:rPr>
              <w:t>.</w:t>
            </w:r>
          </w:p>
        </w:tc>
      </w:tr>
    </w:tbl>
    <w:p w14:paraId="35FF6484" w14:textId="77777777" w:rsidR="0058082A" w:rsidRPr="00836333" w:rsidRDefault="0058082A" w:rsidP="007F267E">
      <w:pPr>
        <w:pStyle w:val="Heading1"/>
        <w:spacing w:after="120"/>
      </w:pPr>
    </w:p>
    <w:sectPr w:rsidR="0058082A" w:rsidRPr="00836333" w:rsidSect="00BE72F1">
      <w:headerReference w:type="even" r:id="rId9"/>
      <w:headerReference w:type="default" r:id="rId10"/>
      <w:footerReference w:type="default" r:id="rId11"/>
      <w:headerReference w:type="first" r:id="rId12"/>
      <w:pgSz w:w="12240" w:h="15840"/>
      <w:pgMar w:top="1080" w:right="1080" w:bottom="1080" w:left="1080" w:header="720" w:footer="5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E21DD" w14:textId="77777777" w:rsidR="00303E58" w:rsidRDefault="00303E58" w:rsidP="00AA71E2">
      <w:pPr>
        <w:spacing w:after="0"/>
      </w:pPr>
      <w:r>
        <w:separator/>
      </w:r>
    </w:p>
  </w:endnote>
  <w:endnote w:type="continuationSeparator" w:id="0">
    <w:p w14:paraId="4AD020E2" w14:textId="77777777" w:rsidR="00303E58" w:rsidRDefault="00303E58" w:rsidP="00AA71E2">
      <w:pPr>
        <w:spacing w:after="0"/>
      </w:pPr>
      <w:r>
        <w:continuationSeparator/>
      </w:r>
    </w:p>
  </w:endnote>
  <w:endnote w:type="continuationNotice" w:id="1">
    <w:p w14:paraId="0E14705A" w14:textId="77777777" w:rsidR="00303E58" w:rsidRDefault="00303E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627017"/>
      <w:docPartObj>
        <w:docPartGallery w:val="Page Numbers (Bottom of Page)"/>
        <w:docPartUnique/>
      </w:docPartObj>
    </w:sdtPr>
    <w:sdtEndPr>
      <w:rPr>
        <w:noProof/>
      </w:rPr>
    </w:sdtEndPr>
    <w:sdtContent>
      <w:p w14:paraId="73772731" w14:textId="0EE2CF37" w:rsidR="00303E58" w:rsidRDefault="00303E58">
        <w:pPr>
          <w:pStyle w:val="Footer"/>
          <w:jc w:val="right"/>
        </w:pPr>
        <w:r>
          <w:fldChar w:fldCharType="begin"/>
        </w:r>
        <w:r>
          <w:instrText xml:space="preserve"> PAGE   \* MERGEFORMAT </w:instrText>
        </w:r>
        <w:r>
          <w:fldChar w:fldCharType="separate"/>
        </w:r>
        <w:r w:rsidR="00575FB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7581E" w14:textId="77777777" w:rsidR="00303E58" w:rsidRDefault="00303E58" w:rsidP="00AA71E2">
      <w:pPr>
        <w:spacing w:after="0"/>
      </w:pPr>
      <w:r>
        <w:separator/>
      </w:r>
    </w:p>
  </w:footnote>
  <w:footnote w:type="continuationSeparator" w:id="0">
    <w:p w14:paraId="08C240F0" w14:textId="77777777" w:rsidR="00303E58" w:rsidRDefault="00303E58" w:rsidP="00AA71E2">
      <w:pPr>
        <w:spacing w:after="0"/>
      </w:pPr>
      <w:r>
        <w:continuationSeparator/>
      </w:r>
    </w:p>
  </w:footnote>
  <w:footnote w:type="continuationNotice" w:id="1">
    <w:p w14:paraId="3EBDD88C" w14:textId="77777777" w:rsidR="00303E58" w:rsidRDefault="00303E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A6E83" w14:textId="77777777" w:rsidR="00303E58" w:rsidRDefault="00303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277C9" w14:textId="77777777" w:rsidR="00303E58" w:rsidRDefault="00303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8D62" w14:textId="77777777" w:rsidR="00303E58" w:rsidRDefault="00303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8293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26C27"/>
    <w:multiLevelType w:val="hybridMultilevel"/>
    <w:tmpl w:val="1356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D1460"/>
    <w:multiLevelType w:val="hybridMultilevel"/>
    <w:tmpl w:val="D4CC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138DD"/>
    <w:multiLevelType w:val="hybridMultilevel"/>
    <w:tmpl w:val="C3E6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E6B2D"/>
    <w:multiLevelType w:val="hybridMultilevel"/>
    <w:tmpl w:val="BB36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61DAB"/>
    <w:multiLevelType w:val="hybridMultilevel"/>
    <w:tmpl w:val="A0F6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F3847"/>
    <w:multiLevelType w:val="hybridMultilevel"/>
    <w:tmpl w:val="6D5C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67757"/>
    <w:multiLevelType w:val="hybridMultilevel"/>
    <w:tmpl w:val="1BD4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D19"/>
    <w:multiLevelType w:val="hybridMultilevel"/>
    <w:tmpl w:val="1996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71F10"/>
    <w:multiLevelType w:val="hybridMultilevel"/>
    <w:tmpl w:val="9FE8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549C1"/>
    <w:multiLevelType w:val="hybridMultilevel"/>
    <w:tmpl w:val="8170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03899"/>
    <w:multiLevelType w:val="hybridMultilevel"/>
    <w:tmpl w:val="E62A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9329C"/>
    <w:multiLevelType w:val="hybridMultilevel"/>
    <w:tmpl w:val="762C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F4A17"/>
    <w:multiLevelType w:val="hybridMultilevel"/>
    <w:tmpl w:val="5C5E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71077"/>
    <w:multiLevelType w:val="hybridMultilevel"/>
    <w:tmpl w:val="79DE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12A2C"/>
    <w:multiLevelType w:val="hybridMultilevel"/>
    <w:tmpl w:val="17CC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346E4"/>
    <w:multiLevelType w:val="hybridMultilevel"/>
    <w:tmpl w:val="967E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93631"/>
    <w:multiLevelType w:val="hybridMultilevel"/>
    <w:tmpl w:val="990AB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A4647"/>
    <w:multiLevelType w:val="hybridMultilevel"/>
    <w:tmpl w:val="9D16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14E5A"/>
    <w:multiLevelType w:val="hybridMultilevel"/>
    <w:tmpl w:val="0FF8F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E19B6"/>
    <w:multiLevelType w:val="hybridMultilevel"/>
    <w:tmpl w:val="4D76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00B8A"/>
    <w:multiLevelType w:val="hybridMultilevel"/>
    <w:tmpl w:val="B7C0E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ECE0970"/>
    <w:multiLevelType w:val="hybridMultilevel"/>
    <w:tmpl w:val="8660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339F0"/>
    <w:multiLevelType w:val="hybridMultilevel"/>
    <w:tmpl w:val="D27C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EE3BF2"/>
    <w:multiLevelType w:val="hybridMultilevel"/>
    <w:tmpl w:val="C536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60986"/>
    <w:multiLevelType w:val="hybridMultilevel"/>
    <w:tmpl w:val="298A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E8445D"/>
    <w:multiLevelType w:val="hybridMultilevel"/>
    <w:tmpl w:val="726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94A61"/>
    <w:multiLevelType w:val="hybridMultilevel"/>
    <w:tmpl w:val="D32E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263B9"/>
    <w:multiLevelType w:val="hybridMultilevel"/>
    <w:tmpl w:val="1CE6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A6361"/>
    <w:multiLevelType w:val="hybridMultilevel"/>
    <w:tmpl w:val="B24C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B795C"/>
    <w:multiLevelType w:val="hybridMultilevel"/>
    <w:tmpl w:val="0DC4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2D1EAA"/>
    <w:multiLevelType w:val="hybridMultilevel"/>
    <w:tmpl w:val="0AA6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95578"/>
    <w:multiLevelType w:val="hybridMultilevel"/>
    <w:tmpl w:val="6854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116D1"/>
    <w:multiLevelType w:val="hybridMultilevel"/>
    <w:tmpl w:val="EF32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17FAD"/>
    <w:multiLevelType w:val="hybridMultilevel"/>
    <w:tmpl w:val="DE94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95B27"/>
    <w:multiLevelType w:val="hybridMultilevel"/>
    <w:tmpl w:val="3D18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94BBE"/>
    <w:multiLevelType w:val="hybridMultilevel"/>
    <w:tmpl w:val="E04C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53003"/>
    <w:multiLevelType w:val="hybridMultilevel"/>
    <w:tmpl w:val="D672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63EC9"/>
    <w:multiLevelType w:val="multilevel"/>
    <w:tmpl w:val="B3BA6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6D756AD"/>
    <w:multiLevelType w:val="hybridMultilevel"/>
    <w:tmpl w:val="14DE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7A776A"/>
    <w:multiLevelType w:val="hybridMultilevel"/>
    <w:tmpl w:val="EDD2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6"/>
  </w:num>
  <w:num w:numId="4">
    <w:abstractNumId w:val="19"/>
  </w:num>
  <w:num w:numId="5">
    <w:abstractNumId w:val="40"/>
  </w:num>
  <w:num w:numId="6">
    <w:abstractNumId w:val="0"/>
  </w:num>
  <w:num w:numId="7">
    <w:abstractNumId w:val="33"/>
  </w:num>
  <w:num w:numId="8">
    <w:abstractNumId w:val="37"/>
  </w:num>
  <w:num w:numId="9">
    <w:abstractNumId w:val="28"/>
  </w:num>
  <w:num w:numId="10">
    <w:abstractNumId w:val="9"/>
  </w:num>
  <w:num w:numId="11">
    <w:abstractNumId w:val="14"/>
  </w:num>
  <w:num w:numId="12">
    <w:abstractNumId w:val="5"/>
  </w:num>
  <w:num w:numId="13">
    <w:abstractNumId w:val="20"/>
  </w:num>
  <w:num w:numId="14">
    <w:abstractNumId w:val="34"/>
  </w:num>
  <w:num w:numId="15">
    <w:abstractNumId w:val="17"/>
  </w:num>
  <w:num w:numId="16">
    <w:abstractNumId w:val="26"/>
  </w:num>
  <w:num w:numId="17">
    <w:abstractNumId w:val="3"/>
  </w:num>
  <w:num w:numId="18">
    <w:abstractNumId w:val="27"/>
  </w:num>
  <w:num w:numId="19">
    <w:abstractNumId w:val="15"/>
  </w:num>
  <w:num w:numId="20">
    <w:abstractNumId w:val="1"/>
  </w:num>
  <w:num w:numId="21">
    <w:abstractNumId w:val="6"/>
  </w:num>
  <w:num w:numId="22">
    <w:abstractNumId w:val="23"/>
  </w:num>
  <w:num w:numId="23">
    <w:abstractNumId w:val="12"/>
  </w:num>
  <w:num w:numId="24">
    <w:abstractNumId w:val="7"/>
  </w:num>
  <w:num w:numId="25">
    <w:abstractNumId w:val="11"/>
  </w:num>
  <w:num w:numId="26">
    <w:abstractNumId w:val="39"/>
  </w:num>
  <w:num w:numId="27">
    <w:abstractNumId w:val="35"/>
  </w:num>
  <w:num w:numId="28">
    <w:abstractNumId w:val="36"/>
  </w:num>
  <w:num w:numId="29">
    <w:abstractNumId w:val="24"/>
  </w:num>
  <w:num w:numId="30">
    <w:abstractNumId w:val="8"/>
  </w:num>
  <w:num w:numId="31">
    <w:abstractNumId w:val="22"/>
  </w:num>
  <w:num w:numId="32">
    <w:abstractNumId w:val="10"/>
  </w:num>
  <w:num w:numId="33">
    <w:abstractNumId w:val="32"/>
  </w:num>
  <w:num w:numId="34">
    <w:abstractNumId w:val="4"/>
  </w:num>
  <w:num w:numId="35">
    <w:abstractNumId w:val="13"/>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1"/>
  </w:num>
  <w:num w:numId="39">
    <w:abstractNumId w:val="30"/>
  </w:num>
  <w:num w:numId="40">
    <w:abstractNumId w:val="18"/>
  </w:num>
  <w:num w:numId="41">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E1"/>
    <w:rsid w:val="000019A2"/>
    <w:rsid w:val="000119EC"/>
    <w:rsid w:val="00011D2B"/>
    <w:rsid w:val="0001416D"/>
    <w:rsid w:val="00014634"/>
    <w:rsid w:val="00016746"/>
    <w:rsid w:val="00026604"/>
    <w:rsid w:val="00027B59"/>
    <w:rsid w:val="00031556"/>
    <w:rsid w:val="000339AF"/>
    <w:rsid w:val="00036731"/>
    <w:rsid w:val="00037362"/>
    <w:rsid w:val="00042B98"/>
    <w:rsid w:val="000435D8"/>
    <w:rsid w:val="000556D2"/>
    <w:rsid w:val="00055D9F"/>
    <w:rsid w:val="00056272"/>
    <w:rsid w:val="000604BE"/>
    <w:rsid w:val="00062929"/>
    <w:rsid w:val="0006507C"/>
    <w:rsid w:val="000727B6"/>
    <w:rsid w:val="00075409"/>
    <w:rsid w:val="00076A11"/>
    <w:rsid w:val="0008136F"/>
    <w:rsid w:val="0008158E"/>
    <w:rsid w:val="00082DB7"/>
    <w:rsid w:val="0008383C"/>
    <w:rsid w:val="00083D92"/>
    <w:rsid w:val="000840D7"/>
    <w:rsid w:val="00085224"/>
    <w:rsid w:val="00085B58"/>
    <w:rsid w:val="00086F2D"/>
    <w:rsid w:val="000907CA"/>
    <w:rsid w:val="00091724"/>
    <w:rsid w:val="00093868"/>
    <w:rsid w:val="000938F2"/>
    <w:rsid w:val="00094196"/>
    <w:rsid w:val="00095E22"/>
    <w:rsid w:val="000962C0"/>
    <w:rsid w:val="000970EA"/>
    <w:rsid w:val="000A26F9"/>
    <w:rsid w:val="000A4BD7"/>
    <w:rsid w:val="000B0BDF"/>
    <w:rsid w:val="000B193E"/>
    <w:rsid w:val="000B1EAD"/>
    <w:rsid w:val="000B23E7"/>
    <w:rsid w:val="000B7144"/>
    <w:rsid w:val="000C0059"/>
    <w:rsid w:val="000C04B7"/>
    <w:rsid w:val="000C57A8"/>
    <w:rsid w:val="000C70A4"/>
    <w:rsid w:val="000C7CFD"/>
    <w:rsid w:val="000D2185"/>
    <w:rsid w:val="000D2E54"/>
    <w:rsid w:val="000D4C51"/>
    <w:rsid w:val="000D4E52"/>
    <w:rsid w:val="000E2766"/>
    <w:rsid w:val="000E3488"/>
    <w:rsid w:val="000E3D96"/>
    <w:rsid w:val="000E5510"/>
    <w:rsid w:val="000E5BD5"/>
    <w:rsid w:val="000E673D"/>
    <w:rsid w:val="000E77CA"/>
    <w:rsid w:val="000F0207"/>
    <w:rsid w:val="000F0E8A"/>
    <w:rsid w:val="000F0ED1"/>
    <w:rsid w:val="000F1CC1"/>
    <w:rsid w:val="000F4C7E"/>
    <w:rsid w:val="000F5214"/>
    <w:rsid w:val="000F5635"/>
    <w:rsid w:val="000F7A4F"/>
    <w:rsid w:val="00100611"/>
    <w:rsid w:val="001007C1"/>
    <w:rsid w:val="0010099C"/>
    <w:rsid w:val="00101858"/>
    <w:rsid w:val="0010262E"/>
    <w:rsid w:val="00104F35"/>
    <w:rsid w:val="00107074"/>
    <w:rsid w:val="0011131C"/>
    <w:rsid w:val="0011155F"/>
    <w:rsid w:val="0011177C"/>
    <w:rsid w:val="00112271"/>
    <w:rsid w:val="0011603A"/>
    <w:rsid w:val="00117278"/>
    <w:rsid w:val="001212A8"/>
    <w:rsid w:val="00121463"/>
    <w:rsid w:val="00121B01"/>
    <w:rsid w:val="00123FD4"/>
    <w:rsid w:val="00124C46"/>
    <w:rsid w:val="00125575"/>
    <w:rsid w:val="00126F97"/>
    <w:rsid w:val="00127D7D"/>
    <w:rsid w:val="00130838"/>
    <w:rsid w:val="001328E0"/>
    <w:rsid w:val="00143122"/>
    <w:rsid w:val="00143EA7"/>
    <w:rsid w:val="001479E5"/>
    <w:rsid w:val="00150C48"/>
    <w:rsid w:val="00155AF8"/>
    <w:rsid w:val="00160B2A"/>
    <w:rsid w:val="001624AC"/>
    <w:rsid w:val="0016371B"/>
    <w:rsid w:val="00163A0D"/>
    <w:rsid w:val="00164F25"/>
    <w:rsid w:val="0016506C"/>
    <w:rsid w:val="00170AB5"/>
    <w:rsid w:val="00173FFE"/>
    <w:rsid w:val="00175366"/>
    <w:rsid w:val="00176B48"/>
    <w:rsid w:val="001775C3"/>
    <w:rsid w:val="00177CFB"/>
    <w:rsid w:val="0018014B"/>
    <w:rsid w:val="001802C8"/>
    <w:rsid w:val="0018076C"/>
    <w:rsid w:val="00182031"/>
    <w:rsid w:val="001820B4"/>
    <w:rsid w:val="00182803"/>
    <w:rsid w:val="00182A29"/>
    <w:rsid w:val="00182F1A"/>
    <w:rsid w:val="00184FBD"/>
    <w:rsid w:val="00193F67"/>
    <w:rsid w:val="00194665"/>
    <w:rsid w:val="0019483D"/>
    <w:rsid w:val="00195AE5"/>
    <w:rsid w:val="0019720D"/>
    <w:rsid w:val="00197AEA"/>
    <w:rsid w:val="001A0737"/>
    <w:rsid w:val="001A186D"/>
    <w:rsid w:val="001A1A98"/>
    <w:rsid w:val="001A492F"/>
    <w:rsid w:val="001A4BBF"/>
    <w:rsid w:val="001A55EF"/>
    <w:rsid w:val="001B13BB"/>
    <w:rsid w:val="001B2E53"/>
    <w:rsid w:val="001B424C"/>
    <w:rsid w:val="001B46F9"/>
    <w:rsid w:val="001B5C24"/>
    <w:rsid w:val="001B5FAC"/>
    <w:rsid w:val="001B7252"/>
    <w:rsid w:val="001C002E"/>
    <w:rsid w:val="001C0697"/>
    <w:rsid w:val="001C0738"/>
    <w:rsid w:val="001C118C"/>
    <w:rsid w:val="001C1363"/>
    <w:rsid w:val="001C1DF8"/>
    <w:rsid w:val="001C2E96"/>
    <w:rsid w:val="001C423A"/>
    <w:rsid w:val="001C6EAD"/>
    <w:rsid w:val="001D0A52"/>
    <w:rsid w:val="001D4756"/>
    <w:rsid w:val="001D6F51"/>
    <w:rsid w:val="001E1F36"/>
    <w:rsid w:val="001E4FC0"/>
    <w:rsid w:val="001E6BB2"/>
    <w:rsid w:val="001F2435"/>
    <w:rsid w:val="001F28D7"/>
    <w:rsid w:val="001F2BA3"/>
    <w:rsid w:val="001F328B"/>
    <w:rsid w:val="001F419A"/>
    <w:rsid w:val="001F4AC4"/>
    <w:rsid w:val="001F6712"/>
    <w:rsid w:val="00202AA1"/>
    <w:rsid w:val="00203C1D"/>
    <w:rsid w:val="00210397"/>
    <w:rsid w:val="00210F69"/>
    <w:rsid w:val="0021402F"/>
    <w:rsid w:val="002142D0"/>
    <w:rsid w:val="00215C5B"/>
    <w:rsid w:val="00216976"/>
    <w:rsid w:val="00216AAD"/>
    <w:rsid w:val="002205F8"/>
    <w:rsid w:val="002222A8"/>
    <w:rsid w:val="00223E21"/>
    <w:rsid w:val="002256BA"/>
    <w:rsid w:val="00225891"/>
    <w:rsid w:val="00227E39"/>
    <w:rsid w:val="00227ECF"/>
    <w:rsid w:val="002302A2"/>
    <w:rsid w:val="00230922"/>
    <w:rsid w:val="002346D7"/>
    <w:rsid w:val="00235FB6"/>
    <w:rsid w:val="002363AD"/>
    <w:rsid w:val="002368DA"/>
    <w:rsid w:val="00237349"/>
    <w:rsid w:val="00237CDE"/>
    <w:rsid w:val="00240CBD"/>
    <w:rsid w:val="0024155D"/>
    <w:rsid w:val="00242466"/>
    <w:rsid w:val="00250EC0"/>
    <w:rsid w:val="002511CE"/>
    <w:rsid w:val="002533AF"/>
    <w:rsid w:val="00253E84"/>
    <w:rsid w:val="00254BE9"/>
    <w:rsid w:val="00256802"/>
    <w:rsid w:val="00256E1A"/>
    <w:rsid w:val="00257121"/>
    <w:rsid w:val="00257151"/>
    <w:rsid w:val="0025731D"/>
    <w:rsid w:val="002605FC"/>
    <w:rsid w:val="00262E57"/>
    <w:rsid w:val="00264142"/>
    <w:rsid w:val="0026472E"/>
    <w:rsid w:val="0026625B"/>
    <w:rsid w:val="0027176D"/>
    <w:rsid w:val="00272AA3"/>
    <w:rsid w:val="00280816"/>
    <w:rsid w:val="00280885"/>
    <w:rsid w:val="00286478"/>
    <w:rsid w:val="00286814"/>
    <w:rsid w:val="002922C8"/>
    <w:rsid w:val="0029269A"/>
    <w:rsid w:val="00292A80"/>
    <w:rsid w:val="002941B3"/>
    <w:rsid w:val="00294BCA"/>
    <w:rsid w:val="002A0228"/>
    <w:rsid w:val="002A0A8A"/>
    <w:rsid w:val="002A0B18"/>
    <w:rsid w:val="002A11D1"/>
    <w:rsid w:val="002A2695"/>
    <w:rsid w:val="002A33F5"/>
    <w:rsid w:val="002A4447"/>
    <w:rsid w:val="002B0D49"/>
    <w:rsid w:val="002B445B"/>
    <w:rsid w:val="002B44B5"/>
    <w:rsid w:val="002B7D65"/>
    <w:rsid w:val="002C0230"/>
    <w:rsid w:val="002C05B8"/>
    <w:rsid w:val="002C1BA4"/>
    <w:rsid w:val="002C45F6"/>
    <w:rsid w:val="002C4A8B"/>
    <w:rsid w:val="002C5CF7"/>
    <w:rsid w:val="002C66BB"/>
    <w:rsid w:val="002C677E"/>
    <w:rsid w:val="002C7AF7"/>
    <w:rsid w:val="002D66DD"/>
    <w:rsid w:val="002D7A22"/>
    <w:rsid w:val="002E0180"/>
    <w:rsid w:val="002E0558"/>
    <w:rsid w:val="002E2CDF"/>
    <w:rsid w:val="002E4273"/>
    <w:rsid w:val="002E45CA"/>
    <w:rsid w:val="002E4606"/>
    <w:rsid w:val="002E49B5"/>
    <w:rsid w:val="002E4C39"/>
    <w:rsid w:val="002E6079"/>
    <w:rsid w:val="002E700D"/>
    <w:rsid w:val="002E77FE"/>
    <w:rsid w:val="002F6E43"/>
    <w:rsid w:val="00301122"/>
    <w:rsid w:val="00303E58"/>
    <w:rsid w:val="00306035"/>
    <w:rsid w:val="00306177"/>
    <w:rsid w:val="003065A0"/>
    <w:rsid w:val="003068F8"/>
    <w:rsid w:val="00306BB4"/>
    <w:rsid w:val="0030718F"/>
    <w:rsid w:val="00307E89"/>
    <w:rsid w:val="003103B6"/>
    <w:rsid w:val="00315E91"/>
    <w:rsid w:val="00317EC8"/>
    <w:rsid w:val="00321566"/>
    <w:rsid w:val="003236F4"/>
    <w:rsid w:val="00324B58"/>
    <w:rsid w:val="00324BEC"/>
    <w:rsid w:val="00325090"/>
    <w:rsid w:val="0032631D"/>
    <w:rsid w:val="0032643D"/>
    <w:rsid w:val="003277D0"/>
    <w:rsid w:val="00327E5C"/>
    <w:rsid w:val="0033075B"/>
    <w:rsid w:val="00330F25"/>
    <w:rsid w:val="00331432"/>
    <w:rsid w:val="00331750"/>
    <w:rsid w:val="003350B4"/>
    <w:rsid w:val="0033666E"/>
    <w:rsid w:val="00337BD4"/>
    <w:rsid w:val="00341019"/>
    <w:rsid w:val="003426AE"/>
    <w:rsid w:val="00343EAE"/>
    <w:rsid w:val="003443EE"/>
    <w:rsid w:val="00344A45"/>
    <w:rsid w:val="0034545F"/>
    <w:rsid w:val="00345DD9"/>
    <w:rsid w:val="00347666"/>
    <w:rsid w:val="00351453"/>
    <w:rsid w:val="00352803"/>
    <w:rsid w:val="00353E75"/>
    <w:rsid w:val="00355BA7"/>
    <w:rsid w:val="003568EC"/>
    <w:rsid w:val="003569BD"/>
    <w:rsid w:val="0035747E"/>
    <w:rsid w:val="00360158"/>
    <w:rsid w:val="00360B26"/>
    <w:rsid w:val="00360C44"/>
    <w:rsid w:val="00360F87"/>
    <w:rsid w:val="003625B7"/>
    <w:rsid w:val="00363BA9"/>
    <w:rsid w:val="00364F34"/>
    <w:rsid w:val="003657C3"/>
    <w:rsid w:val="00366584"/>
    <w:rsid w:val="00366C60"/>
    <w:rsid w:val="00367A96"/>
    <w:rsid w:val="003745DB"/>
    <w:rsid w:val="00381BC7"/>
    <w:rsid w:val="0038402B"/>
    <w:rsid w:val="00385139"/>
    <w:rsid w:val="0038530D"/>
    <w:rsid w:val="003869AF"/>
    <w:rsid w:val="00386AF3"/>
    <w:rsid w:val="003874A2"/>
    <w:rsid w:val="00387D55"/>
    <w:rsid w:val="00387F6E"/>
    <w:rsid w:val="00392FCF"/>
    <w:rsid w:val="00393829"/>
    <w:rsid w:val="00393D5B"/>
    <w:rsid w:val="003950A9"/>
    <w:rsid w:val="003A3646"/>
    <w:rsid w:val="003A6B09"/>
    <w:rsid w:val="003A6B5F"/>
    <w:rsid w:val="003B0262"/>
    <w:rsid w:val="003B031C"/>
    <w:rsid w:val="003B0525"/>
    <w:rsid w:val="003B1891"/>
    <w:rsid w:val="003B2457"/>
    <w:rsid w:val="003B622E"/>
    <w:rsid w:val="003B6300"/>
    <w:rsid w:val="003B7407"/>
    <w:rsid w:val="003B7711"/>
    <w:rsid w:val="003B7EA5"/>
    <w:rsid w:val="003B7FDE"/>
    <w:rsid w:val="003C0340"/>
    <w:rsid w:val="003C3E90"/>
    <w:rsid w:val="003C406D"/>
    <w:rsid w:val="003C4372"/>
    <w:rsid w:val="003D1E02"/>
    <w:rsid w:val="003D24CB"/>
    <w:rsid w:val="003D432A"/>
    <w:rsid w:val="003D582E"/>
    <w:rsid w:val="003E59D3"/>
    <w:rsid w:val="003E76D6"/>
    <w:rsid w:val="003E7EFA"/>
    <w:rsid w:val="003F389C"/>
    <w:rsid w:val="003F60CB"/>
    <w:rsid w:val="00400DE0"/>
    <w:rsid w:val="00401ACB"/>
    <w:rsid w:val="00402E88"/>
    <w:rsid w:val="00414050"/>
    <w:rsid w:val="00414690"/>
    <w:rsid w:val="00415080"/>
    <w:rsid w:val="00416473"/>
    <w:rsid w:val="00421A21"/>
    <w:rsid w:val="00422498"/>
    <w:rsid w:val="004236C1"/>
    <w:rsid w:val="0042646B"/>
    <w:rsid w:val="00427D65"/>
    <w:rsid w:val="00430E42"/>
    <w:rsid w:val="00432031"/>
    <w:rsid w:val="004346A5"/>
    <w:rsid w:val="00437472"/>
    <w:rsid w:val="004379F5"/>
    <w:rsid w:val="00440346"/>
    <w:rsid w:val="00440AFB"/>
    <w:rsid w:val="00440E7C"/>
    <w:rsid w:val="00441BDE"/>
    <w:rsid w:val="00441FCF"/>
    <w:rsid w:val="00443B05"/>
    <w:rsid w:val="00443F61"/>
    <w:rsid w:val="0044511F"/>
    <w:rsid w:val="00454B9C"/>
    <w:rsid w:val="0046058E"/>
    <w:rsid w:val="00460B37"/>
    <w:rsid w:val="004619C0"/>
    <w:rsid w:val="00467AFB"/>
    <w:rsid w:val="00470084"/>
    <w:rsid w:val="00483F76"/>
    <w:rsid w:val="0048481E"/>
    <w:rsid w:val="00485F94"/>
    <w:rsid w:val="004879C5"/>
    <w:rsid w:val="004938F9"/>
    <w:rsid w:val="00495DC9"/>
    <w:rsid w:val="00497F92"/>
    <w:rsid w:val="004A1C6D"/>
    <w:rsid w:val="004A2EE8"/>
    <w:rsid w:val="004A69C6"/>
    <w:rsid w:val="004A70A6"/>
    <w:rsid w:val="004A722B"/>
    <w:rsid w:val="004B4310"/>
    <w:rsid w:val="004B61AE"/>
    <w:rsid w:val="004C4501"/>
    <w:rsid w:val="004C59A7"/>
    <w:rsid w:val="004C6357"/>
    <w:rsid w:val="004C7D87"/>
    <w:rsid w:val="004D0886"/>
    <w:rsid w:val="004D0C78"/>
    <w:rsid w:val="004D249F"/>
    <w:rsid w:val="004D3C7E"/>
    <w:rsid w:val="004D3E8D"/>
    <w:rsid w:val="004D4671"/>
    <w:rsid w:val="004D4A76"/>
    <w:rsid w:val="004D7A49"/>
    <w:rsid w:val="004E0037"/>
    <w:rsid w:val="004E0866"/>
    <w:rsid w:val="004E1607"/>
    <w:rsid w:val="004E39A8"/>
    <w:rsid w:val="004E3A23"/>
    <w:rsid w:val="004E5F4D"/>
    <w:rsid w:val="004F11CD"/>
    <w:rsid w:val="004F212A"/>
    <w:rsid w:val="004F2213"/>
    <w:rsid w:val="004F52FB"/>
    <w:rsid w:val="004F6274"/>
    <w:rsid w:val="005000F1"/>
    <w:rsid w:val="00501FFB"/>
    <w:rsid w:val="0050214D"/>
    <w:rsid w:val="00503936"/>
    <w:rsid w:val="00504252"/>
    <w:rsid w:val="005044D3"/>
    <w:rsid w:val="00504F4E"/>
    <w:rsid w:val="00504FC0"/>
    <w:rsid w:val="00505068"/>
    <w:rsid w:val="005053FE"/>
    <w:rsid w:val="00505CB9"/>
    <w:rsid w:val="00505FDF"/>
    <w:rsid w:val="00507868"/>
    <w:rsid w:val="005079FE"/>
    <w:rsid w:val="00507DE6"/>
    <w:rsid w:val="005101E3"/>
    <w:rsid w:val="00511E3E"/>
    <w:rsid w:val="005141C0"/>
    <w:rsid w:val="00516188"/>
    <w:rsid w:val="005167DB"/>
    <w:rsid w:val="00516B84"/>
    <w:rsid w:val="00517312"/>
    <w:rsid w:val="00522843"/>
    <w:rsid w:val="00533510"/>
    <w:rsid w:val="005371B2"/>
    <w:rsid w:val="005378BA"/>
    <w:rsid w:val="00540F1F"/>
    <w:rsid w:val="0054104F"/>
    <w:rsid w:val="00541223"/>
    <w:rsid w:val="005418F9"/>
    <w:rsid w:val="00541CA1"/>
    <w:rsid w:val="005426FD"/>
    <w:rsid w:val="00544872"/>
    <w:rsid w:val="00544BBB"/>
    <w:rsid w:val="005455BD"/>
    <w:rsid w:val="00546D28"/>
    <w:rsid w:val="005471F6"/>
    <w:rsid w:val="00547252"/>
    <w:rsid w:val="00552510"/>
    <w:rsid w:val="00554430"/>
    <w:rsid w:val="00557051"/>
    <w:rsid w:val="00557AAF"/>
    <w:rsid w:val="00563F6C"/>
    <w:rsid w:val="005645D7"/>
    <w:rsid w:val="00565E5C"/>
    <w:rsid w:val="005714D9"/>
    <w:rsid w:val="00572376"/>
    <w:rsid w:val="00574582"/>
    <w:rsid w:val="00575FB2"/>
    <w:rsid w:val="00576A07"/>
    <w:rsid w:val="005804D6"/>
    <w:rsid w:val="0058082A"/>
    <w:rsid w:val="00581ECC"/>
    <w:rsid w:val="00583F86"/>
    <w:rsid w:val="00584A7E"/>
    <w:rsid w:val="00585E83"/>
    <w:rsid w:val="00587599"/>
    <w:rsid w:val="005903A5"/>
    <w:rsid w:val="00592047"/>
    <w:rsid w:val="005948E7"/>
    <w:rsid w:val="00594CF0"/>
    <w:rsid w:val="005956EE"/>
    <w:rsid w:val="00595881"/>
    <w:rsid w:val="00597237"/>
    <w:rsid w:val="005A1459"/>
    <w:rsid w:val="005A5A5B"/>
    <w:rsid w:val="005A7790"/>
    <w:rsid w:val="005B0B54"/>
    <w:rsid w:val="005B16B2"/>
    <w:rsid w:val="005B1CB3"/>
    <w:rsid w:val="005B28A0"/>
    <w:rsid w:val="005B3313"/>
    <w:rsid w:val="005B468A"/>
    <w:rsid w:val="005B5E60"/>
    <w:rsid w:val="005B610B"/>
    <w:rsid w:val="005B7974"/>
    <w:rsid w:val="005C0FD3"/>
    <w:rsid w:val="005C23A3"/>
    <w:rsid w:val="005C3759"/>
    <w:rsid w:val="005C6247"/>
    <w:rsid w:val="005D6C48"/>
    <w:rsid w:val="005D767C"/>
    <w:rsid w:val="005D77E3"/>
    <w:rsid w:val="005E08E9"/>
    <w:rsid w:val="005E1DE8"/>
    <w:rsid w:val="005F3AB5"/>
    <w:rsid w:val="005F401C"/>
    <w:rsid w:val="005F4D9E"/>
    <w:rsid w:val="005F5789"/>
    <w:rsid w:val="00600284"/>
    <w:rsid w:val="006008E3"/>
    <w:rsid w:val="00602E37"/>
    <w:rsid w:val="0060558C"/>
    <w:rsid w:val="006067B7"/>
    <w:rsid w:val="006068C5"/>
    <w:rsid w:val="00607524"/>
    <w:rsid w:val="006075E7"/>
    <w:rsid w:val="00610C40"/>
    <w:rsid w:val="006112CC"/>
    <w:rsid w:val="00611A6E"/>
    <w:rsid w:val="00612D59"/>
    <w:rsid w:val="00615021"/>
    <w:rsid w:val="00616038"/>
    <w:rsid w:val="00620859"/>
    <w:rsid w:val="00624C5B"/>
    <w:rsid w:val="00624F1E"/>
    <w:rsid w:val="00625A21"/>
    <w:rsid w:val="00625E16"/>
    <w:rsid w:val="00625E44"/>
    <w:rsid w:val="00630092"/>
    <w:rsid w:val="00637D21"/>
    <w:rsid w:val="006453A4"/>
    <w:rsid w:val="0064561D"/>
    <w:rsid w:val="00646316"/>
    <w:rsid w:val="006509CA"/>
    <w:rsid w:val="006537C3"/>
    <w:rsid w:val="006544A6"/>
    <w:rsid w:val="00663099"/>
    <w:rsid w:val="00664D9D"/>
    <w:rsid w:val="0066717C"/>
    <w:rsid w:val="0066739F"/>
    <w:rsid w:val="0067234D"/>
    <w:rsid w:val="00673D7D"/>
    <w:rsid w:val="006772D1"/>
    <w:rsid w:val="006775F6"/>
    <w:rsid w:val="006825C3"/>
    <w:rsid w:val="006829B8"/>
    <w:rsid w:val="00686DD1"/>
    <w:rsid w:val="00687913"/>
    <w:rsid w:val="00693286"/>
    <w:rsid w:val="00693B79"/>
    <w:rsid w:val="00693C24"/>
    <w:rsid w:val="006952C9"/>
    <w:rsid w:val="00695D4A"/>
    <w:rsid w:val="006967BE"/>
    <w:rsid w:val="006A1A67"/>
    <w:rsid w:val="006A2B95"/>
    <w:rsid w:val="006A2BFF"/>
    <w:rsid w:val="006A4B94"/>
    <w:rsid w:val="006A5487"/>
    <w:rsid w:val="006A6453"/>
    <w:rsid w:val="006A6E20"/>
    <w:rsid w:val="006A79EB"/>
    <w:rsid w:val="006B15EB"/>
    <w:rsid w:val="006B2E6B"/>
    <w:rsid w:val="006B421E"/>
    <w:rsid w:val="006B6641"/>
    <w:rsid w:val="006C16C3"/>
    <w:rsid w:val="006C75BC"/>
    <w:rsid w:val="006D0F0B"/>
    <w:rsid w:val="006D1A73"/>
    <w:rsid w:val="006D33CB"/>
    <w:rsid w:val="006D46AA"/>
    <w:rsid w:val="006D5E4D"/>
    <w:rsid w:val="006D7033"/>
    <w:rsid w:val="006D7FEA"/>
    <w:rsid w:val="006E05C5"/>
    <w:rsid w:val="006E0A2B"/>
    <w:rsid w:val="006E1BEB"/>
    <w:rsid w:val="006E4917"/>
    <w:rsid w:val="006E77F8"/>
    <w:rsid w:val="006F3007"/>
    <w:rsid w:val="006F48E1"/>
    <w:rsid w:val="006F6FFF"/>
    <w:rsid w:val="00700D16"/>
    <w:rsid w:val="007029AB"/>
    <w:rsid w:val="00703719"/>
    <w:rsid w:val="00703947"/>
    <w:rsid w:val="007043E1"/>
    <w:rsid w:val="00707047"/>
    <w:rsid w:val="0071646C"/>
    <w:rsid w:val="007165DD"/>
    <w:rsid w:val="00717464"/>
    <w:rsid w:val="00721201"/>
    <w:rsid w:val="007225CD"/>
    <w:rsid w:val="00722C1F"/>
    <w:rsid w:val="007255C3"/>
    <w:rsid w:val="00730533"/>
    <w:rsid w:val="00731C71"/>
    <w:rsid w:val="007345B8"/>
    <w:rsid w:val="007351FA"/>
    <w:rsid w:val="007365DA"/>
    <w:rsid w:val="00741FE5"/>
    <w:rsid w:val="00743066"/>
    <w:rsid w:val="00743848"/>
    <w:rsid w:val="00744DD4"/>
    <w:rsid w:val="00746DD2"/>
    <w:rsid w:val="007503D3"/>
    <w:rsid w:val="00752069"/>
    <w:rsid w:val="007567F9"/>
    <w:rsid w:val="007601C1"/>
    <w:rsid w:val="00760616"/>
    <w:rsid w:val="00760F25"/>
    <w:rsid w:val="00763A09"/>
    <w:rsid w:val="007663C3"/>
    <w:rsid w:val="00772CDC"/>
    <w:rsid w:val="00772F56"/>
    <w:rsid w:val="00776596"/>
    <w:rsid w:val="00776BF8"/>
    <w:rsid w:val="007801D8"/>
    <w:rsid w:val="00780480"/>
    <w:rsid w:val="00782275"/>
    <w:rsid w:val="00783B7F"/>
    <w:rsid w:val="00784590"/>
    <w:rsid w:val="007865D9"/>
    <w:rsid w:val="007912DB"/>
    <w:rsid w:val="00792E25"/>
    <w:rsid w:val="00793760"/>
    <w:rsid w:val="007945F8"/>
    <w:rsid w:val="00796035"/>
    <w:rsid w:val="00796D24"/>
    <w:rsid w:val="007979C3"/>
    <w:rsid w:val="007A0337"/>
    <w:rsid w:val="007A4EB9"/>
    <w:rsid w:val="007A7CF6"/>
    <w:rsid w:val="007B0DBE"/>
    <w:rsid w:val="007B21BB"/>
    <w:rsid w:val="007B2BE6"/>
    <w:rsid w:val="007B4A2B"/>
    <w:rsid w:val="007B5C68"/>
    <w:rsid w:val="007C351C"/>
    <w:rsid w:val="007C47AC"/>
    <w:rsid w:val="007C4A7C"/>
    <w:rsid w:val="007C63BF"/>
    <w:rsid w:val="007D162B"/>
    <w:rsid w:val="007D3203"/>
    <w:rsid w:val="007D3B59"/>
    <w:rsid w:val="007D4133"/>
    <w:rsid w:val="007D67E3"/>
    <w:rsid w:val="007D7917"/>
    <w:rsid w:val="007E05FF"/>
    <w:rsid w:val="007E0773"/>
    <w:rsid w:val="007E5374"/>
    <w:rsid w:val="007E6371"/>
    <w:rsid w:val="007E7532"/>
    <w:rsid w:val="007F013E"/>
    <w:rsid w:val="007F1445"/>
    <w:rsid w:val="007F267E"/>
    <w:rsid w:val="007F5767"/>
    <w:rsid w:val="007F783E"/>
    <w:rsid w:val="00800EC0"/>
    <w:rsid w:val="0080134A"/>
    <w:rsid w:val="008044DA"/>
    <w:rsid w:val="00804BF8"/>
    <w:rsid w:val="0080674E"/>
    <w:rsid w:val="00810817"/>
    <w:rsid w:val="0081239F"/>
    <w:rsid w:val="0081439B"/>
    <w:rsid w:val="00816C94"/>
    <w:rsid w:val="00817CF1"/>
    <w:rsid w:val="008201EB"/>
    <w:rsid w:val="00821945"/>
    <w:rsid w:val="008224AB"/>
    <w:rsid w:val="0082359C"/>
    <w:rsid w:val="0082440A"/>
    <w:rsid w:val="00824CC9"/>
    <w:rsid w:val="00825101"/>
    <w:rsid w:val="0082524F"/>
    <w:rsid w:val="00825922"/>
    <w:rsid w:val="008319EF"/>
    <w:rsid w:val="00831AB2"/>
    <w:rsid w:val="0083204F"/>
    <w:rsid w:val="008343E2"/>
    <w:rsid w:val="00834B87"/>
    <w:rsid w:val="00836333"/>
    <w:rsid w:val="008409B3"/>
    <w:rsid w:val="008463B5"/>
    <w:rsid w:val="00846E7A"/>
    <w:rsid w:val="0085146E"/>
    <w:rsid w:val="00853157"/>
    <w:rsid w:val="00857BCE"/>
    <w:rsid w:val="00864515"/>
    <w:rsid w:val="00864C1B"/>
    <w:rsid w:val="00865F3F"/>
    <w:rsid w:val="00871027"/>
    <w:rsid w:val="00872A99"/>
    <w:rsid w:val="00875713"/>
    <w:rsid w:val="00876DB0"/>
    <w:rsid w:val="00880F6F"/>
    <w:rsid w:val="00884336"/>
    <w:rsid w:val="0088621E"/>
    <w:rsid w:val="00887DD4"/>
    <w:rsid w:val="00891B90"/>
    <w:rsid w:val="00892838"/>
    <w:rsid w:val="0089471C"/>
    <w:rsid w:val="00894E81"/>
    <w:rsid w:val="008A1830"/>
    <w:rsid w:val="008A23D3"/>
    <w:rsid w:val="008A3025"/>
    <w:rsid w:val="008A4A16"/>
    <w:rsid w:val="008A693B"/>
    <w:rsid w:val="008A6FBB"/>
    <w:rsid w:val="008A79E5"/>
    <w:rsid w:val="008B2537"/>
    <w:rsid w:val="008B2637"/>
    <w:rsid w:val="008B6FC9"/>
    <w:rsid w:val="008C0ADF"/>
    <w:rsid w:val="008C0D86"/>
    <w:rsid w:val="008C0EB5"/>
    <w:rsid w:val="008C1499"/>
    <w:rsid w:val="008C4DDC"/>
    <w:rsid w:val="008C5406"/>
    <w:rsid w:val="008D0591"/>
    <w:rsid w:val="008D7042"/>
    <w:rsid w:val="008E054F"/>
    <w:rsid w:val="008E0C02"/>
    <w:rsid w:val="008E13E6"/>
    <w:rsid w:val="008E32DF"/>
    <w:rsid w:val="008E3B4E"/>
    <w:rsid w:val="008E6B75"/>
    <w:rsid w:val="008E752E"/>
    <w:rsid w:val="008E786D"/>
    <w:rsid w:val="008F0E24"/>
    <w:rsid w:val="008F2746"/>
    <w:rsid w:val="008F7DAD"/>
    <w:rsid w:val="00900264"/>
    <w:rsid w:val="00903398"/>
    <w:rsid w:val="00904E8F"/>
    <w:rsid w:val="00910164"/>
    <w:rsid w:val="0091130C"/>
    <w:rsid w:val="00912422"/>
    <w:rsid w:val="00912589"/>
    <w:rsid w:val="009179FF"/>
    <w:rsid w:val="00917DBE"/>
    <w:rsid w:val="00920A6D"/>
    <w:rsid w:val="009234C7"/>
    <w:rsid w:val="0092397C"/>
    <w:rsid w:val="00923AF0"/>
    <w:rsid w:val="009241BB"/>
    <w:rsid w:val="009253AA"/>
    <w:rsid w:val="009269DC"/>
    <w:rsid w:val="00927434"/>
    <w:rsid w:val="0092799F"/>
    <w:rsid w:val="00932DEF"/>
    <w:rsid w:val="00933272"/>
    <w:rsid w:val="00933909"/>
    <w:rsid w:val="00935EB6"/>
    <w:rsid w:val="0093622B"/>
    <w:rsid w:val="009377E3"/>
    <w:rsid w:val="0094099E"/>
    <w:rsid w:val="00945994"/>
    <w:rsid w:val="00952953"/>
    <w:rsid w:val="00955EAE"/>
    <w:rsid w:val="00956050"/>
    <w:rsid w:val="009561A1"/>
    <w:rsid w:val="00957C4F"/>
    <w:rsid w:val="00960345"/>
    <w:rsid w:val="00961B2E"/>
    <w:rsid w:val="00961E0A"/>
    <w:rsid w:val="0096213F"/>
    <w:rsid w:val="00965227"/>
    <w:rsid w:val="00965FC6"/>
    <w:rsid w:val="00966E18"/>
    <w:rsid w:val="009736E8"/>
    <w:rsid w:val="0097389C"/>
    <w:rsid w:val="009763BA"/>
    <w:rsid w:val="009769C0"/>
    <w:rsid w:val="00980F87"/>
    <w:rsid w:val="00985C4C"/>
    <w:rsid w:val="00986122"/>
    <w:rsid w:val="009868EE"/>
    <w:rsid w:val="00986900"/>
    <w:rsid w:val="00986A79"/>
    <w:rsid w:val="00990CFE"/>
    <w:rsid w:val="00995B5F"/>
    <w:rsid w:val="009961DC"/>
    <w:rsid w:val="009A0B74"/>
    <w:rsid w:val="009A170B"/>
    <w:rsid w:val="009A3CCE"/>
    <w:rsid w:val="009B00CD"/>
    <w:rsid w:val="009B128E"/>
    <w:rsid w:val="009B1AE5"/>
    <w:rsid w:val="009B35DE"/>
    <w:rsid w:val="009B3821"/>
    <w:rsid w:val="009B393F"/>
    <w:rsid w:val="009B4338"/>
    <w:rsid w:val="009C13B4"/>
    <w:rsid w:val="009C284F"/>
    <w:rsid w:val="009C4F1E"/>
    <w:rsid w:val="009C54BA"/>
    <w:rsid w:val="009C7E60"/>
    <w:rsid w:val="009D0324"/>
    <w:rsid w:val="009D1EBD"/>
    <w:rsid w:val="009D44EA"/>
    <w:rsid w:val="009D4B5A"/>
    <w:rsid w:val="009D5FE5"/>
    <w:rsid w:val="009D6666"/>
    <w:rsid w:val="009D7C54"/>
    <w:rsid w:val="009E097F"/>
    <w:rsid w:val="009E1D22"/>
    <w:rsid w:val="009E40EC"/>
    <w:rsid w:val="009E5748"/>
    <w:rsid w:val="009E6456"/>
    <w:rsid w:val="009E64A8"/>
    <w:rsid w:val="009F0131"/>
    <w:rsid w:val="009F38BB"/>
    <w:rsid w:val="009F799E"/>
    <w:rsid w:val="00A06973"/>
    <w:rsid w:val="00A07E11"/>
    <w:rsid w:val="00A1573C"/>
    <w:rsid w:val="00A227E9"/>
    <w:rsid w:val="00A23939"/>
    <w:rsid w:val="00A23B22"/>
    <w:rsid w:val="00A23CE4"/>
    <w:rsid w:val="00A24924"/>
    <w:rsid w:val="00A26E8A"/>
    <w:rsid w:val="00A27015"/>
    <w:rsid w:val="00A3474F"/>
    <w:rsid w:val="00A35BAF"/>
    <w:rsid w:val="00A3762E"/>
    <w:rsid w:val="00A37A47"/>
    <w:rsid w:val="00A41519"/>
    <w:rsid w:val="00A416D2"/>
    <w:rsid w:val="00A42B80"/>
    <w:rsid w:val="00A466AD"/>
    <w:rsid w:val="00A47F1C"/>
    <w:rsid w:val="00A54B09"/>
    <w:rsid w:val="00A555A3"/>
    <w:rsid w:val="00A55702"/>
    <w:rsid w:val="00A603DD"/>
    <w:rsid w:val="00A6096A"/>
    <w:rsid w:val="00A6584A"/>
    <w:rsid w:val="00A66AC2"/>
    <w:rsid w:val="00A67847"/>
    <w:rsid w:val="00A6797C"/>
    <w:rsid w:val="00A67AD5"/>
    <w:rsid w:val="00A70E18"/>
    <w:rsid w:val="00A72213"/>
    <w:rsid w:val="00A73BE9"/>
    <w:rsid w:val="00A740AF"/>
    <w:rsid w:val="00A74DD0"/>
    <w:rsid w:val="00A81736"/>
    <w:rsid w:val="00A82CB2"/>
    <w:rsid w:val="00A86812"/>
    <w:rsid w:val="00A90D24"/>
    <w:rsid w:val="00A92001"/>
    <w:rsid w:val="00A95228"/>
    <w:rsid w:val="00A96FE0"/>
    <w:rsid w:val="00AA18D3"/>
    <w:rsid w:val="00AA5442"/>
    <w:rsid w:val="00AA561F"/>
    <w:rsid w:val="00AA71D6"/>
    <w:rsid w:val="00AA71E2"/>
    <w:rsid w:val="00AB29DF"/>
    <w:rsid w:val="00AB363C"/>
    <w:rsid w:val="00AB5084"/>
    <w:rsid w:val="00AB67E5"/>
    <w:rsid w:val="00AC0BD7"/>
    <w:rsid w:val="00AC352E"/>
    <w:rsid w:val="00AC4BC1"/>
    <w:rsid w:val="00AC65B4"/>
    <w:rsid w:val="00AC6FC3"/>
    <w:rsid w:val="00AC7C5C"/>
    <w:rsid w:val="00AD0169"/>
    <w:rsid w:val="00AD08D8"/>
    <w:rsid w:val="00AD1F4D"/>
    <w:rsid w:val="00AD27C3"/>
    <w:rsid w:val="00AD27E1"/>
    <w:rsid w:val="00AE38B4"/>
    <w:rsid w:val="00AE3BCC"/>
    <w:rsid w:val="00AE3CCB"/>
    <w:rsid w:val="00AE6D65"/>
    <w:rsid w:val="00AE79C2"/>
    <w:rsid w:val="00AF0CCE"/>
    <w:rsid w:val="00AF267E"/>
    <w:rsid w:val="00AF2B20"/>
    <w:rsid w:val="00AF5244"/>
    <w:rsid w:val="00AF5782"/>
    <w:rsid w:val="00AF6D70"/>
    <w:rsid w:val="00B004BB"/>
    <w:rsid w:val="00B020BF"/>
    <w:rsid w:val="00B03594"/>
    <w:rsid w:val="00B0398A"/>
    <w:rsid w:val="00B03BEC"/>
    <w:rsid w:val="00B04948"/>
    <w:rsid w:val="00B0622D"/>
    <w:rsid w:val="00B10FE9"/>
    <w:rsid w:val="00B11785"/>
    <w:rsid w:val="00B11A12"/>
    <w:rsid w:val="00B11EBE"/>
    <w:rsid w:val="00B144B8"/>
    <w:rsid w:val="00B209F9"/>
    <w:rsid w:val="00B2445F"/>
    <w:rsid w:val="00B2446F"/>
    <w:rsid w:val="00B24DFF"/>
    <w:rsid w:val="00B309D4"/>
    <w:rsid w:val="00B316C9"/>
    <w:rsid w:val="00B32251"/>
    <w:rsid w:val="00B33913"/>
    <w:rsid w:val="00B349CC"/>
    <w:rsid w:val="00B34D45"/>
    <w:rsid w:val="00B35014"/>
    <w:rsid w:val="00B36273"/>
    <w:rsid w:val="00B36719"/>
    <w:rsid w:val="00B4082F"/>
    <w:rsid w:val="00B40A01"/>
    <w:rsid w:val="00B417CD"/>
    <w:rsid w:val="00B44438"/>
    <w:rsid w:val="00B45489"/>
    <w:rsid w:val="00B47F9A"/>
    <w:rsid w:val="00B50DF0"/>
    <w:rsid w:val="00B516AC"/>
    <w:rsid w:val="00B51952"/>
    <w:rsid w:val="00B5296D"/>
    <w:rsid w:val="00B555C2"/>
    <w:rsid w:val="00B55640"/>
    <w:rsid w:val="00B55831"/>
    <w:rsid w:val="00B565DA"/>
    <w:rsid w:val="00B577E5"/>
    <w:rsid w:val="00B603C1"/>
    <w:rsid w:val="00B6170F"/>
    <w:rsid w:val="00B6477A"/>
    <w:rsid w:val="00B6758B"/>
    <w:rsid w:val="00B70845"/>
    <w:rsid w:val="00B71B41"/>
    <w:rsid w:val="00B734F4"/>
    <w:rsid w:val="00B742F6"/>
    <w:rsid w:val="00B749B6"/>
    <w:rsid w:val="00B85FA7"/>
    <w:rsid w:val="00B8740B"/>
    <w:rsid w:val="00B910B6"/>
    <w:rsid w:val="00B91831"/>
    <w:rsid w:val="00B94F00"/>
    <w:rsid w:val="00B95197"/>
    <w:rsid w:val="00B956F1"/>
    <w:rsid w:val="00B973E8"/>
    <w:rsid w:val="00B9799F"/>
    <w:rsid w:val="00BA22C9"/>
    <w:rsid w:val="00BA376E"/>
    <w:rsid w:val="00BA5EFB"/>
    <w:rsid w:val="00BA7034"/>
    <w:rsid w:val="00BA7E0B"/>
    <w:rsid w:val="00BB0178"/>
    <w:rsid w:val="00BB18A5"/>
    <w:rsid w:val="00BB34F3"/>
    <w:rsid w:val="00BB4183"/>
    <w:rsid w:val="00BB56A5"/>
    <w:rsid w:val="00BB59C6"/>
    <w:rsid w:val="00BB7632"/>
    <w:rsid w:val="00BB7794"/>
    <w:rsid w:val="00BB7D60"/>
    <w:rsid w:val="00BC41BC"/>
    <w:rsid w:val="00BC4269"/>
    <w:rsid w:val="00BC4BD7"/>
    <w:rsid w:val="00BD2BEE"/>
    <w:rsid w:val="00BD5239"/>
    <w:rsid w:val="00BD7C1B"/>
    <w:rsid w:val="00BE5C1D"/>
    <w:rsid w:val="00BE72F1"/>
    <w:rsid w:val="00BE73B8"/>
    <w:rsid w:val="00BE777A"/>
    <w:rsid w:val="00BF1431"/>
    <w:rsid w:val="00BF3B86"/>
    <w:rsid w:val="00BF5B8D"/>
    <w:rsid w:val="00BF78C7"/>
    <w:rsid w:val="00C00554"/>
    <w:rsid w:val="00C0080E"/>
    <w:rsid w:val="00C01544"/>
    <w:rsid w:val="00C026A8"/>
    <w:rsid w:val="00C02D4E"/>
    <w:rsid w:val="00C05E38"/>
    <w:rsid w:val="00C110D7"/>
    <w:rsid w:val="00C14B67"/>
    <w:rsid w:val="00C14BC5"/>
    <w:rsid w:val="00C166E1"/>
    <w:rsid w:val="00C17013"/>
    <w:rsid w:val="00C17097"/>
    <w:rsid w:val="00C2083C"/>
    <w:rsid w:val="00C212AF"/>
    <w:rsid w:val="00C25C22"/>
    <w:rsid w:val="00C27E74"/>
    <w:rsid w:val="00C30042"/>
    <w:rsid w:val="00C33A78"/>
    <w:rsid w:val="00C362DF"/>
    <w:rsid w:val="00C40CE1"/>
    <w:rsid w:val="00C40EFF"/>
    <w:rsid w:val="00C419C1"/>
    <w:rsid w:val="00C42C71"/>
    <w:rsid w:val="00C45470"/>
    <w:rsid w:val="00C45F9B"/>
    <w:rsid w:val="00C4731F"/>
    <w:rsid w:val="00C52352"/>
    <w:rsid w:val="00C5284D"/>
    <w:rsid w:val="00C555A3"/>
    <w:rsid w:val="00C607A1"/>
    <w:rsid w:val="00C60AF4"/>
    <w:rsid w:val="00C61003"/>
    <w:rsid w:val="00C61B60"/>
    <w:rsid w:val="00C64159"/>
    <w:rsid w:val="00C679BE"/>
    <w:rsid w:val="00C67E8D"/>
    <w:rsid w:val="00C702F5"/>
    <w:rsid w:val="00C72918"/>
    <w:rsid w:val="00C7779A"/>
    <w:rsid w:val="00C77AC2"/>
    <w:rsid w:val="00C80F7A"/>
    <w:rsid w:val="00C82946"/>
    <w:rsid w:val="00C87A8D"/>
    <w:rsid w:val="00C87B71"/>
    <w:rsid w:val="00C87F6A"/>
    <w:rsid w:val="00C92510"/>
    <w:rsid w:val="00C938D8"/>
    <w:rsid w:val="00CA6BCD"/>
    <w:rsid w:val="00CA7288"/>
    <w:rsid w:val="00CA7CC6"/>
    <w:rsid w:val="00CB0A10"/>
    <w:rsid w:val="00CB1C56"/>
    <w:rsid w:val="00CB1F2E"/>
    <w:rsid w:val="00CB28F9"/>
    <w:rsid w:val="00CB3683"/>
    <w:rsid w:val="00CB4EC3"/>
    <w:rsid w:val="00CB6357"/>
    <w:rsid w:val="00CC0D84"/>
    <w:rsid w:val="00CC1533"/>
    <w:rsid w:val="00CC2042"/>
    <w:rsid w:val="00CC5018"/>
    <w:rsid w:val="00CC5FE5"/>
    <w:rsid w:val="00CD48E0"/>
    <w:rsid w:val="00CE0518"/>
    <w:rsid w:val="00CE0E9D"/>
    <w:rsid w:val="00CE231A"/>
    <w:rsid w:val="00CE2D73"/>
    <w:rsid w:val="00CE435A"/>
    <w:rsid w:val="00CE69B1"/>
    <w:rsid w:val="00CE6EF8"/>
    <w:rsid w:val="00CF0E70"/>
    <w:rsid w:val="00CF1865"/>
    <w:rsid w:val="00CF29DF"/>
    <w:rsid w:val="00CF2BF4"/>
    <w:rsid w:val="00CF3188"/>
    <w:rsid w:val="00CF459E"/>
    <w:rsid w:val="00CF6D0A"/>
    <w:rsid w:val="00CF6E41"/>
    <w:rsid w:val="00D03658"/>
    <w:rsid w:val="00D06D1B"/>
    <w:rsid w:val="00D105B6"/>
    <w:rsid w:val="00D13734"/>
    <w:rsid w:val="00D149AC"/>
    <w:rsid w:val="00D14A62"/>
    <w:rsid w:val="00D16A73"/>
    <w:rsid w:val="00D208B3"/>
    <w:rsid w:val="00D20991"/>
    <w:rsid w:val="00D21E9F"/>
    <w:rsid w:val="00D23B4B"/>
    <w:rsid w:val="00D24754"/>
    <w:rsid w:val="00D25735"/>
    <w:rsid w:val="00D26971"/>
    <w:rsid w:val="00D301FD"/>
    <w:rsid w:val="00D30496"/>
    <w:rsid w:val="00D30AAC"/>
    <w:rsid w:val="00D33F12"/>
    <w:rsid w:val="00D35F24"/>
    <w:rsid w:val="00D363DE"/>
    <w:rsid w:val="00D40AEF"/>
    <w:rsid w:val="00D42352"/>
    <w:rsid w:val="00D442EA"/>
    <w:rsid w:val="00D507FC"/>
    <w:rsid w:val="00D51BD9"/>
    <w:rsid w:val="00D52C26"/>
    <w:rsid w:val="00D55E48"/>
    <w:rsid w:val="00D575A9"/>
    <w:rsid w:val="00D60166"/>
    <w:rsid w:val="00D60A0F"/>
    <w:rsid w:val="00D60E51"/>
    <w:rsid w:val="00D64C64"/>
    <w:rsid w:val="00D64EB5"/>
    <w:rsid w:val="00D66284"/>
    <w:rsid w:val="00D71108"/>
    <w:rsid w:val="00D7263D"/>
    <w:rsid w:val="00D729CA"/>
    <w:rsid w:val="00D808A3"/>
    <w:rsid w:val="00D82995"/>
    <w:rsid w:val="00D84DF9"/>
    <w:rsid w:val="00D8510E"/>
    <w:rsid w:val="00D85D55"/>
    <w:rsid w:val="00D93372"/>
    <w:rsid w:val="00D9348D"/>
    <w:rsid w:val="00D947E3"/>
    <w:rsid w:val="00D94D52"/>
    <w:rsid w:val="00D96F0D"/>
    <w:rsid w:val="00DA005B"/>
    <w:rsid w:val="00DA31E4"/>
    <w:rsid w:val="00DA48CC"/>
    <w:rsid w:val="00DA6DB3"/>
    <w:rsid w:val="00DA7614"/>
    <w:rsid w:val="00DB1A2A"/>
    <w:rsid w:val="00DC008D"/>
    <w:rsid w:val="00DC0593"/>
    <w:rsid w:val="00DC15AC"/>
    <w:rsid w:val="00DC40FB"/>
    <w:rsid w:val="00DC42F9"/>
    <w:rsid w:val="00DC506A"/>
    <w:rsid w:val="00DC5BAB"/>
    <w:rsid w:val="00DC69F9"/>
    <w:rsid w:val="00DD059A"/>
    <w:rsid w:val="00DD0BCF"/>
    <w:rsid w:val="00DD1F00"/>
    <w:rsid w:val="00DD3C8F"/>
    <w:rsid w:val="00DD51CB"/>
    <w:rsid w:val="00DD5AAE"/>
    <w:rsid w:val="00DD6AB9"/>
    <w:rsid w:val="00DD77FD"/>
    <w:rsid w:val="00DE35F9"/>
    <w:rsid w:val="00DE404D"/>
    <w:rsid w:val="00DE48A6"/>
    <w:rsid w:val="00DE49D0"/>
    <w:rsid w:val="00DE53D5"/>
    <w:rsid w:val="00DF284D"/>
    <w:rsid w:val="00DF3724"/>
    <w:rsid w:val="00DF53FD"/>
    <w:rsid w:val="00E029B9"/>
    <w:rsid w:val="00E02F0B"/>
    <w:rsid w:val="00E035FF"/>
    <w:rsid w:val="00E04B4A"/>
    <w:rsid w:val="00E0541A"/>
    <w:rsid w:val="00E05DD0"/>
    <w:rsid w:val="00E06413"/>
    <w:rsid w:val="00E07884"/>
    <w:rsid w:val="00E110F3"/>
    <w:rsid w:val="00E12CCF"/>
    <w:rsid w:val="00E16D01"/>
    <w:rsid w:val="00E17429"/>
    <w:rsid w:val="00E20F49"/>
    <w:rsid w:val="00E242D0"/>
    <w:rsid w:val="00E24543"/>
    <w:rsid w:val="00E24990"/>
    <w:rsid w:val="00E2732B"/>
    <w:rsid w:val="00E31874"/>
    <w:rsid w:val="00E328B0"/>
    <w:rsid w:val="00E32C41"/>
    <w:rsid w:val="00E33BB6"/>
    <w:rsid w:val="00E35330"/>
    <w:rsid w:val="00E405D9"/>
    <w:rsid w:val="00E419B0"/>
    <w:rsid w:val="00E4503A"/>
    <w:rsid w:val="00E45DC0"/>
    <w:rsid w:val="00E46D03"/>
    <w:rsid w:val="00E46EFA"/>
    <w:rsid w:val="00E502CE"/>
    <w:rsid w:val="00E53657"/>
    <w:rsid w:val="00E55249"/>
    <w:rsid w:val="00E5562D"/>
    <w:rsid w:val="00E559F8"/>
    <w:rsid w:val="00E566D5"/>
    <w:rsid w:val="00E60A25"/>
    <w:rsid w:val="00E673E9"/>
    <w:rsid w:val="00E7042E"/>
    <w:rsid w:val="00E71B1F"/>
    <w:rsid w:val="00E72E77"/>
    <w:rsid w:val="00E73BF5"/>
    <w:rsid w:val="00E744EA"/>
    <w:rsid w:val="00E7593D"/>
    <w:rsid w:val="00E75BA6"/>
    <w:rsid w:val="00E766FB"/>
    <w:rsid w:val="00E76B7A"/>
    <w:rsid w:val="00E852F7"/>
    <w:rsid w:val="00E93DC0"/>
    <w:rsid w:val="00EA07C1"/>
    <w:rsid w:val="00EA1C5F"/>
    <w:rsid w:val="00EA44C9"/>
    <w:rsid w:val="00EA5FA3"/>
    <w:rsid w:val="00EA646E"/>
    <w:rsid w:val="00EA6AE0"/>
    <w:rsid w:val="00EB006F"/>
    <w:rsid w:val="00EB044E"/>
    <w:rsid w:val="00EB1224"/>
    <w:rsid w:val="00EB267E"/>
    <w:rsid w:val="00EB2E5C"/>
    <w:rsid w:val="00EB355D"/>
    <w:rsid w:val="00EB5F79"/>
    <w:rsid w:val="00EB691C"/>
    <w:rsid w:val="00EB70E6"/>
    <w:rsid w:val="00EB78BE"/>
    <w:rsid w:val="00EB7EB1"/>
    <w:rsid w:val="00EC048C"/>
    <w:rsid w:val="00EC411D"/>
    <w:rsid w:val="00EC54FD"/>
    <w:rsid w:val="00ED08CD"/>
    <w:rsid w:val="00ED204D"/>
    <w:rsid w:val="00ED299A"/>
    <w:rsid w:val="00ED2C93"/>
    <w:rsid w:val="00EE1FC1"/>
    <w:rsid w:val="00EE3396"/>
    <w:rsid w:val="00EE3B3A"/>
    <w:rsid w:val="00EE3E41"/>
    <w:rsid w:val="00EE46AC"/>
    <w:rsid w:val="00EE4DC4"/>
    <w:rsid w:val="00EE4ECF"/>
    <w:rsid w:val="00EE5298"/>
    <w:rsid w:val="00EF03D4"/>
    <w:rsid w:val="00EF1C35"/>
    <w:rsid w:val="00EF5AA2"/>
    <w:rsid w:val="00EF613A"/>
    <w:rsid w:val="00F023F4"/>
    <w:rsid w:val="00F02966"/>
    <w:rsid w:val="00F02A7C"/>
    <w:rsid w:val="00F0321E"/>
    <w:rsid w:val="00F035CB"/>
    <w:rsid w:val="00F1204D"/>
    <w:rsid w:val="00F15A8B"/>
    <w:rsid w:val="00F1620C"/>
    <w:rsid w:val="00F16E26"/>
    <w:rsid w:val="00F20213"/>
    <w:rsid w:val="00F2111E"/>
    <w:rsid w:val="00F24282"/>
    <w:rsid w:val="00F26487"/>
    <w:rsid w:val="00F30DC8"/>
    <w:rsid w:val="00F33AA6"/>
    <w:rsid w:val="00F3596C"/>
    <w:rsid w:val="00F365B8"/>
    <w:rsid w:val="00F3737A"/>
    <w:rsid w:val="00F4258F"/>
    <w:rsid w:val="00F53B2E"/>
    <w:rsid w:val="00F54EA4"/>
    <w:rsid w:val="00F55195"/>
    <w:rsid w:val="00F55EA2"/>
    <w:rsid w:val="00F56009"/>
    <w:rsid w:val="00F5703F"/>
    <w:rsid w:val="00F57C49"/>
    <w:rsid w:val="00F605C0"/>
    <w:rsid w:val="00F61229"/>
    <w:rsid w:val="00F63780"/>
    <w:rsid w:val="00F64459"/>
    <w:rsid w:val="00F729F6"/>
    <w:rsid w:val="00F7776C"/>
    <w:rsid w:val="00F8129C"/>
    <w:rsid w:val="00F81505"/>
    <w:rsid w:val="00F8265C"/>
    <w:rsid w:val="00F87A61"/>
    <w:rsid w:val="00F91658"/>
    <w:rsid w:val="00F9289B"/>
    <w:rsid w:val="00F93A02"/>
    <w:rsid w:val="00F97C31"/>
    <w:rsid w:val="00F97FCC"/>
    <w:rsid w:val="00FA1D61"/>
    <w:rsid w:val="00FA28A9"/>
    <w:rsid w:val="00FA3A8E"/>
    <w:rsid w:val="00FA541E"/>
    <w:rsid w:val="00FA5BB4"/>
    <w:rsid w:val="00FA5D7A"/>
    <w:rsid w:val="00FB08FA"/>
    <w:rsid w:val="00FB0FAF"/>
    <w:rsid w:val="00FB331B"/>
    <w:rsid w:val="00FB4630"/>
    <w:rsid w:val="00FB4901"/>
    <w:rsid w:val="00FB4B25"/>
    <w:rsid w:val="00FB4E86"/>
    <w:rsid w:val="00FB523A"/>
    <w:rsid w:val="00FB5C0B"/>
    <w:rsid w:val="00FB6238"/>
    <w:rsid w:val="00FB7B54"/>
    <w:rsid w:val="00FC1300"/>
    <w:rsid w:val="00FC2742"/>
    <w:rsid w:val="00FC2B5F"/>
    <w:rsid w:val="00FC3E53"/>
    <w:rsid w:val="00FC4291"/>
    <w:rsid w:val="00FC4716"/>
    <w:rsid w:val="00FC565C"/>
    <w:rsid w:val="00FD42F4"/>
    <w:rsid w:val="00FD4B68"/>
    <w:rsid w:val="00FD7EA6"/>
    <w:rsid w:val="00FD7EEA"/>
    <w:rsid w:val="00FE08C8"/>
    <w:rsid w:val="00FE15AF"/>
    <w:rsid w:val="00FE232D"/>
    <w:rsid w:val="00FE4C0E"/>
    <w:rsid w:val="00FE64DB"/>
    <w:rsid w:val="00FE743F"/>
    <w:rsid w:val="00FF0FE7"/>
    <w:rsid w:val="00FF222E"/>
    <w:rsid w:val="00FF2830"/>
    <w:rsid w:val="00FF328A"/>
    <w:rsid w:val="00FF3EAC"/>
    <w:rsid w:val="00FF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396E7EB2"/>
  <w15:docId w15:val="{2AFA8A28-FD90-43CD-B379-03312725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D9D"/>
    <w:pPr>
      <w:spacing w:line="240" w:lineRule="auto"/>
    </w:pPr>
  </w:style>
  <w:style w:type="paragraph" w:styleId="Heading1">
    <w:name w:val="heading 1"/>
    <w:basedOn w:val="Normal"/>
    <w:next w:val="Normal"/>
    <w:link w:val="Heading1Char"/>
    <w:uiPriority w:val="9"/>
    <w:qFormat/>
    <w:rsid w:val="00A24924"/>
    <w:pPr>
      <w:keepNext/>
      <w:keepLines/>
      <w:spacing w:after="240"/>
      <w:outlineLvl w:val="0"/>
    </w:pPr>
    <w:rPr>
      <w:rFonts w:eastAsiaTheme="majorEastAsia" w:cstheme="majorBidi"/>
      <w:b/>
      <w:bCs/>
      <w:color w:val="12899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1E2"/>
    <w:pPr>
      <w:tabs>
        <w:tab w:val="center" w:pos="4680"/>
        <w:tab w:val="right" w:pos="9360"/>
      </w:tabs>
      <w:spacing w:after="0"/>
    </w:pPr>
  </w:style>
  <w:style w:type="character" w:customStyle="1" w:styleId="HeaderChar">
    <w:name w:val="Header Char"/>
    <w:basedOn w:val="DefaultParagraphFont"/>
    <w:link w:val="Header"/>
    <w:uiPriority w:val="99"/>
    <w:rsid w:val="00AA71E2"/>
  </w:style>
  <w:style w:type="paragraph" w:styleId="Footer">
    <w:name w:val="footer"/>
    <w:basedOn w:val="Normal"/>
    <w:link w:val="FooterChar"/>
    <w:uiPriority w:val="99"/>
    <w:unhideWhenUsed/>
    <w:rsid w:val="00AA71E2"/>
    <w:pPr>
      <w:tabs>
        <w:tab w:val="center" w:pos="4680"/>
        <w:tab w:val="right" w:pos="9360"/>
      </w:tabs>
      <w:spacing w:after="0"/>
    </w:pPr>
  </w:style>
  <w:style w:type="character" w:customStyle="1" w:styleId="FooterChar">
    <w:name w:val="Footer Char"/>
    <w:basedOn w:val="DefaultParagraphFont"/>
    <w:link w:val="Footer"/>
    <w:uiPriority w:val="99"/>
    <w:rsid w:val="00AA71E2"/>
  </w:style>
  <w:style w:type="table" w:styleId="TableGrid">
    <w:name w:val="Table Grid"/>
    <w:basedOn w:val="TableNormal"/>
    <w:uiPriority w:val="39"/>
    <w:rsid w:val="004A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69C6"/>
    <w:pPr>
      <w:spacing w:after="0"/>
    </w:pPr>
    <w:rPr>
      <w:sz w:val="20"/>
      <w:szCs w:val="20"/>
    </w:rPr>
  </w:style>
  <w:style w:type="character" w:customStyle="1" w:styleId="FootnoteTextChar">
    <w:name w:val="Footnote Text Char"/>
    <w:basedOn w:val="DefaultParagraphFont"/>
    <w:link w:val="FootnoteText"/>
    <w:uiPriority w:val="99"/>
    <w:semiHidden/>
    <w:rsid w:val="004A69C6"/>
    <w:rPr>
      <w:sz w:val="20"/>
      <w:szCs w:val="20"/>
    </w:rPr>
  </w:style>
  <w:style w:type="character" w:styleId="FootnoteReference">
    <w:name w:val="footnote reference"/>
    <w:basedOn w:val="DefaultParagraphFont"/>
    <w:uiPriority w:val="99"/>
    <w:semiHidden/>
    <w:unhideWhenUsed/>
    <w:rsid w:val="004A69C6"/>
    <w:rPr>
      <w:vertAlign w:val="superscript"/>
    </w:rPr>
  </w:style>
  <w:style w:type="paragraph" w:styleId="ListParagraph">
    <w:name w:val="List Paragraph"/>
    <w:basedOn w:val="Normal"/>
    <w:uiPriority w:val="34"/>
    <w:qFormat/>
    <w:rsid w:val="00EB006F"/>
    <w:pPr>
      <w:ind w:left="720"/>
      <w:contextualSpacing/>
    </w:pPr>
  </w:style>
  <w:style w:type="paragraph" w:styleId="ListBullet">
    <w:name w:val="List Bullet"/>
    <w:basedOn w:val="Normal"/>
    <w:uiPriority w:val="99"/>
    <w:unhideWhenUsed/>
    <w:rsid w:val="00E35330"/>
    <w:pPr>
      <w:numPr>
        <w:numId w:val="6"/>
      </w:numPr>
      <w:contextualSpacing/>
    </w:pPr>
  </w:style>
  <w:style w:type="character" w:styleId="Hyperlink">
    <w:name w:val="Hyperlink"/>
    <w:basedOn w:val="DefaultParagraphFont"/>
    <w:uiPriority w:val="99"/>
    <w:unhideWhenUsed/>
    <w:rsid w:val="00B516AC"/>
    <w:rPr>
      <w:color w:val="0563C1" w:themeColor="hyperlink"/>
      <w:u w:val="single"/>
    </w:rPr>
  </w:style>
  <w:style w:type="paragraph" w:styleId="CommentText">
    <w:name w:val="annotation text"/>
    <w:basedOn w:val="Normal"/>
    <w:link w:val="CommentTextChar"/>
    <w:uiPriority w:val="99"/>
    <w:semiHidden/>
    <w:unhideWhenUsed/>
    <w:rsid w:val="00F87A61"/>
    <w:rPr>
      <w:sz w:val="24"/>
      <w:szCs w:val="24"/>
    </w:rPr>
  </w:style>
  <w:style w:type="character" w:customStyle="1" w:styleId="CommentTextChar">
    <w:name w:val="Comment Text Char"/>
    <w:basedOn w:val="DefaultParagraphFont"/>
    <w:link w:val="CommentText"/>
    <w:uiPriority w:val="99"/>
    <w:semiHidden/>
    <w:rsid w:val="00F87A61"/>
    <w:rPr>
      <w:sz w:val="24"/>
      <w:szCs w:val="24"/>
    </w:rPr>
  </w:style>
  <w:style w:type="paragraph" w:styleId="Caption">
    <w:name w:val="caption"/>
    <w:basedOn w:val="Normal"/>
    <w:next w:val="Normal"/>
    <w:uiPriority w:val="35"/>
    <w:unhideWhenUsed/>
    <w:qFormat/>
    <w:rsid w:val="005C0FD3"/>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4346A5"/>
    <w:rPr>
      <w:sz w:val="18"/>
      <w:szCs w:val="18"/>
    </w:rPr>
  </w:style>
  <w:style w:type="paragraph" w:styleId="CommentSubject">
    <w:name w:val="annotation subject"/>
    <w:basedOn w:val="CommentText"/>
    <w:next w:val="CommentText"/>
    <w:link w:val="CommentSubjectChar"/>
    <w:uiPriority w:val="99"/>
    <w:semiHidden/>
    <w:unhideWhenUsed/>
    <w:rsid w:val="004346A5"/>
    <w:rPr>
      <w:b/>
      <w:bCs/>
      <w:sz w:val="20"/>
      <w:szCs w:val="20"/>
    </w:rPr>
  </w:style>
  <w:style w:type="character" w:customStyle="1" w:styleId="CommentSubjectChar">
    <w:name w:val="Comment Subject Char"/>
    <w:basedOn w:val="CommentTextChar"/>
    <w:link w:val="CommentSubject"/>
    <w:uiPriority w:val="99"/>
    <w:semiHidden/>
    <w:rsid w:val="004346A5"/>
    <w:rPr>
      <w:b/>
      <w:bCs/>
      <w:sz w:val="20"/>
      <w:szCs w:val="20"/>
    </w:rPr>
  </w:style>
  <w:style w:type="paragraph" w:styleId="BalloonText">
    <w:name w:val="Balloon Text"/>
    <w:basedOn w:val="Normal"/>
    <w:link w:val="BalloonTextChar"/>
    <w:uiPriority w:val="99"/>
    <w:semiHidden/>
    <w:unhideWhenUsed/>
    <w:rsid w:val="004346A5"/>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46A5"/>
    <w:rPr>
      <w:rFonts w:ascii="Times New Roman" w:hAnsi="Times New Roman" w:cs="Times New Roman"/>
      <w:sz w:val="18"/>
      <w:szCs w:val="18"/>
    </w:rPr>
  </w:style>
  <w:style w:type="character" w:customStyle="1" w:styleId="Heading1Char">
    <w:name w:val="Heading 1 Char"/>
    <w:basedOn w:val="DefaultParagraphFont"/>
    <w:link w:val="Heading1"/>
    <w:uiPriority w:val="9"/>
    <w:rsid w:val="00A24924"/>
    <w:rPr>
      <w:rFonts w:eastAsiaTheme="majorEastAsia" w:cstheme="majorBidi"/>
      <w:b/>
      <w:bCs/>
      <w:color w:val="128994"/>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907">
      <w:bodyDiv w:val="1"/>
      <w:marLeft w:val="0"/>
      <w:marRight w:val="0"/>
      <w:marTop w:val="0"/>
      <w:marBottom w:val="0"/>
      <w:divBdr>
        <w:top w:val="none" w:sz="0" w:space="0" w:color="auto"/>
        <w:left w:val="none" w:sz="0" w:space="0" w:color="auto"/>
        <w:bottom w:val="none" w:sz="0" w:space="0" w:color="auto"/>
        <w:right w:val="none" w:sz="0" w:space="0" w:color="auto"/>
      </w:divBdr>
    </w:div>
    <w:div w:id="20060648">
      <w:bodyDiv w:val="1"/>
      <w:marLeft w:val="0"/>
      <w:marRight w:val="0"/>
      <w:marTop w:val="0"/>
      <w:marBottom w:val="0"/>
      <w:divBdr>
        <w:top w:val="none" w:sz="0" w:space="0" w:color="auto"/>
        <w:left w:val="none" w:sz="0" w:space="0" w:color="auto"/>
        <w:bottom w:val="none" w:sz="0" w:space="0" w:color="auto"/>
        <w:right w:val="none" w:sz="0" w:space="0" w:color="auto"/>
      </w:divBdr>
    </w:div>
    <w:div w:id="113671591">
      <w:bodyDiv w:val="1"/>
      <w:marLeft w:val="0"/>
      <w:marRight w:val="0"/>
      <w:marTop w:val="0"/>
      <w:marBottom w:val="0"/>
      <w:divBdr>
        <w:top w:val="none" w:sz="0" w:space="0" w:color="auto"/>
        <w:left w:val="none" w:sz="0" w:space="0" w:color="auto"/>
        <w:bottom w:val="none" w:sz="0" w:space="0" w:color="auto"/>
        <w:right w:val="none" w:sz="0" w:space="0" w:color="auto"/>
      </w:divBdr>
    </w:div>
    <w:div w:id="144857016">
      <w:bodyDiv w:val="1"/>
      <w:marLeft w:val="0"/>
      <w:marRight w:val="0"/>
      <w:marTop w:val="0"/>
      <w:marBottom w:val="0"/>
      <w:divBdr>
        <w:top w:val="none" w:sz="0" w:space="0" w:color="auto"/>
        <w:left w:val="none" w:sz="0" w:space="0" w:color="auto"/>
        <w:bottom w:val="none" w:sz="0" w:space="0" w:color="auto"/>
        <w:right w:val="none" w:sz="0" w:space="0" w:color="auto"/>
      </w:divBdr>
    </w:div>
    <w:div w:id="155460737">
      <w:bodyDiv w:val="1"/>
      <w:marLeft w:val="0"/>
      <w:marRight w:val="0"/>
      <w:marTop w:val="0"/>
      <w:marBottom w:val="0"/>
      <w:divBdr>
        <w:top w:val="none" w:sz="0" w:space="0" w:color="auto"/>
        <w:left w:val="none" w:sz="0" w:space="0" w:color="auto"/>
        <w:bottom w:val="none" w:sz="0" w:space="0" w:color="auto"/>
        <w:right w:val="none" w:sz="0" w:space="0" w:color="auto"/>
      </w:divBdr>
    </w:div>
    <w:div w:id="181554840">
      <w:bodyDiv w:val="1"/>
      <w:marLeft w:val="0"/>
      <w:marRight w:val="0"/>
      <w:marTop w:val="0"/>
      <w:marBottom w:val="0"/>
      <w:divBdr>
        <w:top w:val="none" w:sz="0" w:space="0" w:color="auto"/>
        <w:left w:val="none" w:sz="0" w:space="0" w:color="auto"/>
        <w:bottom w:val="none" w:sz="0" w:space="0" w:color="auto"/>
        <w:right w:val="none" w:sz="0" w:space="0" w:color="auto"/>
      </w:divBdr>
    </w:div>
    <w:div w:id="208273669">
      <w:bodyDiv w:val="1"/>
      <w:marLeft w:val="0"/>
      <w:marRight w:val="0"/>
      <w:marTop w:val="0"/>
      <w:marBottom w:val="0"/>
      <w:divBdr>
        <w:top w:val="none" w:sz="0" w:space="0" w:color="auto"/>
        <w:left w:val="none" w:sz="0" w:space="0" w:color="auto"/>
        <w:bottom w:val="none" w:sz="0" w:space="0" w:color="auto"/>
        <w:right w:val="none" w:sz="0" w:space="0" w:color="auto"/>
      </w:divBdr>
    </w:div>
    <w:div w:id="215507392">
      <w:bodyDiv w:val="1"/>
      <w:marLeft w:val="0"/>
      <w:marRight w:val="0"/>
      <w:marTop w:val="0"/>
      <w:marBottom w:val="0"/>
      <w:divBdr>
        <w:top w:val="none" w:sz="0" w:space="0" w:color="auto"/>
        <w:left w:val="none" w:sz="0" w:space="0" w:color="auto"/>
        <w:bottom w:val="none" w:sz="0" w:space="0" w:color="auto"/>
        <w:right w:val="none" w:sz="0" w:space="0" w:color="auto"/>
      </w:divBdr>
    </w:div>
    <w:div w:id="253630435">
      <w:bodyDiv w:val="1"/>
      <w:marLeft w:val="0"/>
      <w:marRight w:val="0"/>
      <w:marTop w:val="0"/>
      <w:marBottom w:val="0"/>
      <w:divBdr>
        <w:top w:val="none" w:sz="0" w:space="0" w:color="auto"/>
        <w:left w:val="none" w:sz="0" w:space="0" w:color="auto"/>
        <w:bottom w:val="none" w:sz="0" w:space="0" w:color="auto"/>
        <w:right w:val="none" w:sz="0" w:space="0" w:color="auto"/>
      </w:divBdr>
    </w:div>
    <w:div w:id="270555759">
      <w:bodyDiv w:val="1"/>
      <w:marLeft w:val="0"/>
      <w:marRight w:val="0"/>
      <w:marTop w:val="0"/>
      <w:marBottom w:val="0"/>
      <w:divBdr>
        <w:top w:val="none" w:sz="0" w:space="0" w:color="auto"/>
        <w:left w:val="none" w:sz="0" w:space="0" w:color="auto"/>
        <w:bottom w:val="none" w:sz="0" w:space="0" w:color="auto"/>
        <w:right w:val="none" w:sz="0" w:space="0" w:color="auto"/>
      </w:divBdr>
    </w:div>
    <w:div w:id="271398265">
      <w:bodyDiv w:val="1"/>
      <w:marLeft w:val="0"/>
      <w:marRight w:val="0"/>
      <w:marTop w:val="0"/>
      <w:marBottom w:val="0"/>
      <w:divBdr>
        <w:top w:val="none" w:sz="0" w:space="0" w:color="auto"/>
        <w:left w:val="none" w:sz="0" w:space="0" w:color="auto"/>
        <w:bottom w:val="none" w:sz="0" w:space="0" w:color="auto"/>
        <w:right w:val="none" w:sz="0" w:space="0" w:color="auto"/>
      </w:divBdr>
    </w:div>
    <w:div w:id="283536017">
      <w:bodyDiv w:val="1"/>
      <w:marLeft w:val="0"/>
      <w:marRight w:val="0"/>
      <w:marTop w:val="0"/>
      <w:marBottom w:val="0"/>
      <w:divBdr>
        <w:top w:val="none" w:sz="0" w:space="0" w:color="auto"/>
        <w:left w:val="none" w:sz="0" w:space="0" w:color="auto"/>
        <w:bottom w:val="none" w:sz="0" w:space="0" w:color="auto"/>
        <w:right w:val="none" w:sz="0" w:space="0" w:color="auto"/>
      </w:divBdr>
    </w:div>
    <w:div w:id="539980255">
      <w:bodyDiv w:val="1"/>
      <w:marLeft w:val="0"/>
      <w:marRight w:val="0"/>
      <w:marTop w:val="0"/>
      <w:marBottom w:val="0"/>
      <w:divBdr>
        <w:top w:val="none" w:sz="0" w:space="0" w:color="auto"/>
        <w:left w:val="none" w:sz="0" w:space="0" w:color="auto"/>
        <w:bottom w:val="none" w:sz="0" w:space="0" w:color="auto"/>
        <w:right w:val="none" w:sz="0" w:space="0" w:color="auto"/>
      </w:divBdr>
    </w:div>
    <w:div w:id="541020551">
      <w:bodyDiv w:val="1"/>
      <w:marLeft w:val="0"/>
      <w:marRight w:val="0"/>
      <w:marTop w:val="0"/>
      <w:marBottom w:val="0"/>
      <w:divBdr>
        <w:top w:val="none" w:sz="0" w:space="0" w:color="auto"/>
        <w:left w:val="none" w:sz="0" w:space="0" w:color="auto"/>
        <w:bottom w:val="none" w:sz="0" w:space="0" w:color="auto"/>
        <w:right w:val="none" w:sz="0" w:space="0" w:color="auto"/>
      </w:divBdr>
    </w:div>
    <w:div w:id="544953665">
      <w:bodyDiv w:val="1"/>
      <w:marLeft w:val="0"/>
      <w:marRight w:val="0"/>
      <w:marTop w:val="0"/>
      <w:marBottom w:val="0"/>
      <w:divBdr>
        <w:top w:val="none" w:sz="0" w:space="0" w:color="auto"/>
        <w:left w:val="none" w:sz="0" w:space="0" w:color="auto"/>
        <w:bottom w:val="none" w:sz="0" w:space="0" w:color="auto"/>
        <w:right w:val="none" w:sz="0" w:space="0" w:color="auto"/>
      </w:divBdr>
    </w:div>
    <w:div w:id="617026730">
      <w:bodyDiv w:val="1"/>
      <w:marLeft w:val="0"/>
      <w:marRight w:val="0"/>
      <w:marTop w:val="0"/>
      <w:marBottom w:val="0"/>
      <w:divBdr>
        <w:top w:val="none" w:sz="0" w:space="0" w:color="auto"/>
        <w:left w:val="none" w:sz="0" w:space="0" w:color="auto"/>
        <w:bottom w:val="none" w:sz="0" w:space="0" w:color="auto"/>
        <w:right w:val="none" w:sz="0" w:space="0" w:color="auto"/>
      </w:divBdr>
    </w:div>
    <w:div w:id="699554293">
      <w:bodyDiv w:val="1"/>
      <w:marLeft w:val="0"/>
      <w:marRight w:val="0"/>
      <w:marTop w:val="0"/>
      <w:marBottom w:val="0"/>
      <w:divBdr>
        <w:top w:val="none" w:sz="0" w:space="0" w:color="auto"/>
        <w:left w:val="none" w:sz="0" w:space="0" w:color="auto"/>
        <w:bottom w:val="none" w:sz="0" w:space="0" w:color="auto"/>
        <w:right w:val="none" w:sz="0" w:space="0" w:color="auto"/>
      </w:divBdr>
    </w:div>
    <w:div w:id="704604290">
      <w:bodyDiv w:val="1"/>
      <w:marLeft w:val="0"/>
      <w:marRight w:val="0"/>
      <w:marTop w:val="0"/>
      <w:marBottom w:val="0"/>
      <w:divBdr>
        <w:top w:val="none" w:sz="0" w:space="0" w:color="auto"/>
        <w:left w:val="none" w:sz="0" w:space="0" w:color="auto"/>
        <w:bottom w:val="none" w:sz="0" w:space="0" w:color="auto"/>
        <w:right w:val="none" w:sz="0" w:space="0" w:color="auto"/>
      </w:divBdr>
    </w:div>
    <w:div w:id="728263957">
      <w:bodyDiv w:val="1"/>
      <w:marLeft w:val="0"/>
      <w:marRight w:val="0"/>
      <w:marTop w:val="0"/>
      <w:marBottom w:val="0"/>
      <w:divBdr>
        <w:top w:val="none" w:sz="0" w:space="0" w:color="auto"/>
        <w:left w:val="none" w:sz="0" w:space="0" w:color="auto"/>
        <w:bottom w:val="none" w:sz="0" w:space="0" w:color="auto"/>
        <w:right w:val="none" w:sz="0" w:space="0" w:color="auto"/>
      </w:divBdr>
    </w:div>
    <w:div w:id="740371696">
      <w:bodyDiv w:val="1"/>
      <w:marLeft w:val="0"/>
      <w:marRight w:val="0"/>
      <w:marTop w:val="0"/>
      <w:marBottom w:val="0"/>
      <w:divBdr>
        <w:top w:val="none" w:sz="0" w:space="0" w:color="auto"/>
        <w:left w:val="none" w:sz="0" w:space="0" w:color="auto"/>
        <w:bottom w:val="none" w:sz="0" w:space="0" w:color="auto"/>
        <w:right w:val="none" w:sz="0" w:space="0" w:color="auto"/>
      </w:divBdr>
    </w:div>
    <w:div w:id="740635508">
      <w:bodyDiv w:val="1"/>
      <w:marLeft w:val="0"/>
      <w:marRight w:val="0"/>
      <w:marTop w:val="0"/>
      <w:marBottom w:val="0"/>
      <w:divBdr>
        <w:top w:val="none" w:sz="0" w:space="0" w:color="auto"/>
        <w:left w:val="none" w:sz="0" w:space="0" w:color="auto"/>
        <w:bottom w:val="none" w:sz="0" w:space="0" w:color="auto"/>
        <w:right w:val="none" w:sz="0" w:space="0" w:color="auto"/>
      </w:divBdr>
    </w:div>
    <w:div w:id="742603630">
      <w:bodyDiv w:val="1"/>
      <w:marLeft w:val="0"/>
      <w:marRight w:val="0"/>
      <w:marTop w:val="0"/>
      <w:marBottom w:val="0"/>
      <w:divBdr>
        <w:top w:val="none" w:sz="0" w:space="0" w:color="auto"/>
        <w:left w:val="none" w:sz="0" w:space="0" w:color="auto"/>
        <w:bottom w:val="none" w:sz="0" w:space="0" w:color="auto"/>
        <w:right w:val="none" w:sz="0" w:space="0" w:color="auto"/>
      </w:divBdr>
    </w:div>
    <w:div w:id="780419940">
      <w:bodyDiv w:val="1"/>
      <w:marLeft w:val="0"/>
      <w:marRight w:val="0"/>
      <w:marTop w:val="0"/>
      <w:marBottom w:val="0"/>
      <w:divBdr>
        <w:top w:val="none" w:sz="0" w:space="0" w:color="auto"/>
        <w:left w:val="none" w:sz="0" w:space="0" w:color="auto"/>
        <w:bottom w:val="none" w:sz="0" w:space="0" w:color="auto"/>
        <w:right w:val="none" w:sz="0" w:space="0" w:color="auto"/>
      </w:divBdr>
    </w:div>
    <w:div w:id="834538121">
      <w:bodyDiv w:val="1"/>
      <w:marLeft w:val="0"/>
      <w:marRight w:val="0"/>
      <w:marTop w:val="0"/>
      <w:marBottom w:val="0"/>
      <w:divBdr>
        <w:top w:val="none" w:sz="0" w:space="0" w:color="auto"/>
        <w:left w:val="none" w:sz="0" w:space="0" w:color="auto"/>
        <w:bottom w:val="none" w:sz="0" w:space="0" w:color="auto"/>
        <w:right w:val="none" w:sz="0" w:space="0" w:color="auto"/>
      </w:divBdr>
    </w:div>
    <w:div w:id="862741895">
      <w:bodyDiv w:val="1"/>
      <w:marLeft w:val="0"/>
      <w:marRight w:val="0"/>
      <w:marTop w:val="0"/>
      <w:marBottom w:val="0"/>
      <w:divBdr>
        <w:top w:val="none" w:sz="0" w:space="0" w:color="auto"/>
        <w:left w:val="none" w:sz="0" w:space="0" w:color="auto"/>
        <w:bottom w:val="none" w:sz="0" w:space="0" w:color="auto"/>
        <w:right w:val="none" w:sz="0" w:space="0" w:color="auto"/>
      </w:divBdr>
    </w:div>
    <w:div w:id="871653164">
      <w:bodyDiv w:val="1"/>
      <w:marLeft w:val="0"/>
      <w:marRight w:val="0"/>
      <w:marTop w:val="0"/>
      <w:marBottom w:val="0"/>
      <w:divBdr>
        <w:top w:val="none" w:sz="0" w:space="0" w:color="auto"/>
        <w:left w:val="none" w:sz="0" w:space="0" w:color="auto"/>
        <w:bottom w:val="none" w:sz="0" w:space="0" w:color="auto"/>
        <w:right w:val="none" w:sz="0" w:space="0" w:color="auto"/>
      </w:divBdr>
    </w:div>
    <w:div w:id="900139851">
      <w:bodyDiv w:val="1"/>
      <w:marLeft w:val="0"/>
      <w:marRight w:val="0"/>
      <w:marTop w:val="0"/>
      <w:marBottom w:val="0"/>
      <w:divBdr>
        <w:top w:val="none" w:sz="0" w:space="0" w:color="auto"/>
        <w:left w:val="none" w:sz="0" w:space="0" w:color="auto"/>
        <w:bottom w:val="none" w:sz="0" w:space="0" w:color="auto"/>
        <w:right w:val="none" w:sz="0" w:space="0" w:color="auto"/>
      </w:divBdr>
    </w:div>
    <w:div w:id="942036389">
      <w:bodyDiv w:val="1"/>
      <w:marLeft w:val="0"/>
      <w:marRight w:val="0"/>
      <w:marTop w:val="0"/>
      <w:marBottom w:val="0"/>
      <w:divBdr>
        <w:top w:val="none" w:sz="0" w:space="0" w:color="auto"/>
        <w:left w:val="none" w:sz="0" w:space="0" w:color="auto"/>
        <w:bottom w:val="none" w:sz="0" w:space="0" w:color="auto"/>
        <w:right w:val="none" w:sz="0" w:space="0" w:color="auto"/>
      </w:divBdr>
    </w:div>
    <w:div w:id="981664492">
      <w:bodyDiv w:val="1"/>
      <w:marLeft w:val="0"/>
      <w:marRight w:val="0"/>
      <w:marTop w:val="0"/>
      <w:marBottom w:val="0"/>
      <w:divBdr>
        <w:top w:val="none" w:sz="0" w:space="0" w:color="auto"/>
        <w:left w:val="none" w:sz="0" w:space="0" w:color="auto"/>
        <w:bottom w:val="none" w:sz="0" w:space="0" w:color="auto"/>
        <w:right w:val="none" w:sz="0" w:space="0" w:color="auto"/>
      </w:divBdr>
    </w:div>
    <w:div w:id="1024556455">
      <w:bodyDiv w:val="1"/>
      <w:marLeft w:val="0"/>
      <w:marRight w:val="0"/>
      <w:marTop w:val="0"/>
      <w:marBottom w:val="0"/>
      <w:divBdr>
        <w:top w:val="none" w:sz="0" w:space="0" w:color="auto"/>
        <w:left w:val="none" w:sz="0" w:space="0" w:color="auto"/>
        <w:bottom w:val="none" w:sz="0" w:space="0" w:color="auto"/>
        <w:right w:val="none" w:sz="0" w:space="0" w:color="auto"/>
      </w:divBdr>
    </w:div>
    <w:div w:id="1027829513">
      <w:bodyDiv w:val="1"/>
      <w:marLeft w:val="0"/>
      <w:marRight w:val="0"/>
      <w:marTop w:val="0"/>
      <w:marBottom w:val="0"/>
      <w:divBdr>
        <w:top w:val="none" w:sz="0" w:space="0" w:color="auto"/>
        <w:left w:val="none" w:sz="0" w:space="0" w:color="auto"/>
        <w:bottom w:val="none" w:sz="0" w:space="0" w:color="auto"/>
        <w:right w:val="none" w:sz="0" w:space="0" w:color="auto"/>
      </w:divBdr>
    </w:div>
    <w:div w:id="1127620714">
      <w:bodyDiv w:val="1"/>
      <w:marLeft w:val="0"/>
      <w:marRight w:val="0"/>
      <w:marTop w:val="0"/>
      <w:marBottom w:val="0"/>
      <w:divBdr>
        <w:top w:val="none" w:sz="0" w:space="0" w:color="auto"/>
        <w:left w:val="none" w:sz="0" w:space="0" w:color="auto"/>
        <w:bottom w:val="none" w:sz="0" w:space="0" w:color="auto"/>
        <w:right w:val="none" w:sz="0" w:space="0" w:color="auto"/>
      </w:divBdr>
    </w:div>
    <w:div w:id="1131021011">
      <w:bodyDiv w:val="1"/>
      <w:marLeft w:val="0"/>
      <w:marRight w:val="0"/>
      <w:marTop w:val="0"/>
      <w:marBottom w:val="0"/>
      <w:divBdr>
        <w:top w:val="none" w:sz="0" w:space="0" w:color="auto"/>
        <w:left w:val="none" w:sz="0" w:space="0" w:color="auto"/>
        <w:bottom w:val="none" w:sz="0" w:space="0" w:color="auto"/>
        <w:right w:val="none" w:sz="0" w:space="0" w:color="auto"/>
      </w:divBdr>
    </w:div>
    <w:div w:id="1146166822">
      <w:bodyDiv w:val="1"/>
      <w:marLeft w:val="0"/>
      <w:marRight w:val="0"/>
      <w:marTop w:val="0"/>
      <w:marBottom w:val="0"/>
      <w:divBdr>
        <w:top w:val="none" w:sz="0" w:space="0" w:color="auto"/>
        <w:left w:val="none" w:sz="0" w:space="0" w:color="auto"/>
        <w:bottom w:val="none" w:sz="0" w:space="0" w:color="auto"/>
        <w:right w:val="none" w:sz="0" w:space="0" w:color="auto"/>
      </w:divBdr>
    </w:div>
    <w:div w:id="1152017786">
      <w:bodyDiv w:val="1"/>
      <w:marLeft w:val="0"/>
      <w:marRight w:val="0"/>
      <w:marTop w:val="0"/>
      <w:marBottom w:val="0"/>
      <w:divBdr>
        <w:top w:val="none" w:sz="0" w:space="0" w:color="auto"/>
        <w:left w:val="none" w:sz="0" w:space="0" w:color="auto"/>
        <w:bottom w:val="none" w:sz="0" w:space="0" w:color="auto"/>
        <w:right w:val="none" w:sz="0" w:space="0" w:color="auto"/>
      </w:divBdr>
    </w:div>
    <w:div w:id="1190878318">
      <w:bodyDiv w:val="1"/>
      <w:marLeft w:val="0"/>
      <w:marRight w:val="0"/>
      <w:marTop w:val="0"/>
      <w:marBottom w:val="0"/>
      <w:divBdr>
        <w:top w:val="none" w:sz="0" w:space="0" w:color="auto"/>
        <w:left w:val="none" w:sz="0" w:space="0" w:color="auto"/>
        <w:bottom w:val="none" w:sz="0" w:space="0" w:color="auto"/>
        <w:right w:val="none" w:sz="0" w:space="0" w:color="auto"/>
      </w:divBdr>
    </w:div>
    <w:div w:id="1192690830">
      <w:bodyDiv w:val="1"/>
      <w:marLeft w:val="0"/>
      <w:marRight w:val="0"/>
      <w:marTop w:val="0"/>
      <w:marBottom w:val="0"/>
      <w:divBdr>
        <w:top w:val="none" w:sz="0" w:space="0" w:color="auto"/>
        <w:left w:val="none" w:sz="0" w:space="0" w:color="auto"/>
        <w:bottom w:val="none" w:sz="0" w:space="0" w:color="auto"/>
        <w:right w:val="none" w:sz="0" w:space="0" w:color="auto"/>
      </w:divBdr>
    </w:div>
    <w:div w:id="1302691196">
      <w:bodyDiv w:val="1"/>
      <w:marLeft w:val="0"/>
      <w:marRight w:val="0"/>
      <w:marTop w:val="0"/>
      <w:marBottom w:val="0"/>
      <w:divBdr>
        <w:top w:val="none" w:sz="0" w:space="0" w:color="auto"/>
        <w:left w:val="none" w:sz="0" w:space="0" w:color="auto"/>
        <w:bottom w:val="none" w:sz="0" w:space="0" w:color="auto"/>
        <w:right w:val="none" w:sz="0" w:space="0" w:color="auto"/>
      </w:divBdr>
    </w:div>
    <w:div w:id="1338271730">
      <w:bodyDiv w:val="1"/>
      <w:marLeft w:val="0"/>
      <w:marRight w:val="0"/>
      <w:marTop w:val="0"/>
      <w:marBottom w:val="0"/>
      <w:divBdr>
        <w:top w:val="none" w:sz="0" w:space="0" w:color="auto"/>
        <w:left w:val="none" w:sz="0" w:space="0" w:color="auto"/>
        <w:bottom w:val="none" w:sz="0" w:space="0" w:color="auto"/>
        <w:right w:val="none" w:sz="0" w:space="0" w:color="auto"/>
      </w:divBdr>
    </w:div>
    <w:div w:id="1355382047">
      <w:bodyDiv w:val="1"/>
      <w:marLeft w:val="0"/>
      <w:marRight w:val="0"/>
      <w:marTop w:val="0"/>
      <w:marBottom w:val="0"/>
      <w:divBdr>
        <w:top w:val="none" w:sz="0" w:space="0" w:color="auto"/>
        <w:left w:val="none" w:sz="0" w:space="0" w:color="auto"/>
        <w:bottom w:val="none" w:sz="0" w:space="0" w:color="auto"/>
        <w:right w:val="none" w:sz="0" w:space="0" w:color="auto"/>
      </w:divBdr>
    </w:div>
    <w:div w:id="1368989993">
      <w:bodyDiv w:val="1"/>
      <w:marLeft w:val="0"/>
      <w:marRight w:val="0"/>
      <w:marTop w:val="0"/>
      <w:marBottom w:val="0"/>
      <w:divBdr>
        <w:top w:val="none" w:sz="0" w:space="0" w:color="auto"/>
        <w:left w:val="none" w:sz="0" w:space="0" w:color="auto"/>
        <w:bottom w:val="none" w:sz="0" w:space="0" w:color="auto"/>
        <w:right w:val="none" w:sz="0" w:space="0" w:color="auto"/>
      </w:divBdr>
    </w:div>
    <w:div w:id="1370911300">
      <w:bodyDiv w:val="1"/>
      <w:marLeft w:val="0"/>
      <w:marRight w:val="0"/>
      <w:marTop w:val="0"/>
      <w:marBottom w:val="0"/>
      <w:divBdr>
        <w:top w:val="none" w:sz="0" w:space="0" w:color="auto"/>
        <w:left w:val="none" w:sz="0" w:space="0" w:color="auto"/>
        <w:bottom w:val="none" w:sz="0" w:space="0" w:color="auto"/>
        <w:right w:val="none" w:sz="0" w:space="0" w:color="auto"/>
      </w:divBdr>
    </w:div>
    <w:div w:id="1375546043">
      <w:bodyDiv w:val="1"/>
      <w:marLeft w:val="0"/>
      <w:marRight w:val="0"/>
      <w:marTop w:val="0"/>
      <w:marBottom w:val="0"/>
      <w:divBdr>
        <w:top w:val="none" w:sz="0" w:space="0" w:color="auto"/>
        <w:left w:val="none" w:sz="0" w:space="0" w:color="auto"/>
        <w:bottom w:val="none" w:sz="0" w:space="0" w:color="auto"/>
        <w:right w:val="none" w:sz="0" w:space="0" w:color="auto"/>
      </w:divBdr>
    </w:div>
    <w:div w:id="1401059989">
      <w:bodyDiv w:val="1"/>
      <w:marLeft w:val="0"/>
      <w:marRight w:val="0"/>
      <w:marTop w:val="0"/>
      <w:marBottom w:val="0"/>
      <w:divBdr>
        <w:top w:val="none" w:sz="0" w:space="0" w:color="auto"/>
        <w:left w:val="none" w:sz="0" w:space="0" w:color="auto"/>
        <w:bottom w:val="none" w:sz="0" w:space="0" w:color="auto"/>
        <w:right w:val="none" w:sz="0" w:space="0" w:color="auto"/>
      </w:divBdr>
    </w:div>
    <w:div w:id="1401831402">
      <w:bodyDiv w:val="1"/>
      <w:marLeft w:val="0"/>
      <w:marRight w:val="0"/>
      <w:marTop w:val="0"/>
      <w:marBottom w:val="0"/>
      <w:divBdr>
        <w:top w:val="none" w:sz="0" w:space="0" w:color="auto"/>
        <w:left w:val="none" w:sz="0" w:space="0" w:color="auto"/>
        <w:bottom w:val="none" w:sz="0" w:space="0" w:color="auto"/>
        <w:right w:val="none" w:sz="0" w:space="0" w:color="auto"/>
      </w:divBdr>
    </w:div>
    <w:div w:id="1494177474">
      <w:bodyDiv w:val="1"/>
      <w:marLeft w:val="0"/>
      <w:marRight w:val="0"/>
      <w:marTop w:val="0"/>
      <w:marBottom w:val="0"/>
      <w:divBdr>
        <w:top w:val="none" w:sz="0" w:space="0" w:color="auto"/>
        <w:left w:val="none" w:sz="0" w:space="0" w:color="auto"/>
        <w:bottom w:val="none" w:sz="0" w:space="0" w:color="auto"/>
        <w:right w:val="none" w:sz="0" w:space="0" w:color="auto"/>
      </w:divBdr>
    </w:div>
    <w:div w:id="1495801502">
      <w:bodyDiv w:val="1"/>
      <w:marLeft w:val="0"/>
      <w:marRight w:val="0"/>
      <w:marTop w:val="0"/>
      <w:marBottom w:val="0"/>
      <w:divBdr>
        <w:top w:val="none" w:sz="0" w:space="0" w:color="auto"/>
        <w:left w:val="none" w:sz="0" w:space="0" w:color="auto"/>
        <w:bottom w:val="none" w:sz="0" w:space="0" w:color="auto"/>
        <w:right w:val="none" w:sz="0" w:space="0" w:color="auto"/>
      </w:divBdr>
    </w:div>
    <w:div w:id="1506744140">
      <w:bodyDiv w:val="1"/>
      <w:marLeft w:val="0"/>
      <w:marRight w:val="0"/>
      <w:marTop w:val="0"/>
      <w:marBottom w:val="0"/>
      <w:divBdr>
        <w:top w:val="none" w:sz="0" w:space="0" w:color="auto"/>
        <w:left w:val="none" w:sz="0" w:space="0" w:color="auto"/>
        <w:bottom w:val="none" w:sz="0" w:space="0" w:color="auto"/>
        <w:right w:val="none" w:sz="0" w:space="0" w:color="auto"/>
      </w:divBdr>
    </w:div>
    <w:div w:id="1511916000">
      <w:bodyDiv w:val="1"/>
      <w:marLeft w:val="0"/>
      <w:marRight w:val="0"/>
      <w:marTop w:val="0"/>
      <w:marBottom w:val="0"/>
      <w:divBdr>
        <w:top w:val="none" w:sz="0" w:space="0" w:color="auto"/>
        <w:left w:val="none" w:sz="0" w:space="0" w:color="auto"/>
        <w:bottom w:val="none" w:sz="0" w:space="0" w:color="auto"/>
        <w:right w:val="none" w:sz="0" w:space="0" w:color="auto"/>
      </w:divBdr>
    </w:div>
    <w:div w:id="1523933774">
      <w:bodyDiv w:val="1"/>
      <w:marLeft w:val="0"/>
      <w:marRight w:val="0"/>
      <w:marTop w:val="0"/>
      <w:marBottom w:val="0"/>
      <w:divBdr>
        <w:top w:val="none" w:sz="0" w:space="0" w:color="auto"/>
        <w:left w:val="none" w:sz="0" w:space="0" w:color="auto"/>
        <w:bottom w:val="none" w:sz="0" w:space="0" w:color="auto"/>
        <w:right w:val="none" w:sz="0" w:space="0" w:color="auto"/>
      </w:divBdr>
    </w:div>
    <w:div w:id="1572690646">
      <w:bodyDiv w:val="1"/>
      <w:marLeft w:val="0"/>
      <w:marRight w:val="0"/>
      <w:marTop w:val="0"/>
      <w:marBottom w:val="0"/>
      <w:divBdr>
        <w:top w:val="none" w:sz="0" w:space="0" w:color="auto"/>
        <w:left w:val="none" w:sz="0" w:space="0" w:color="auto"/>
        <w:bottom w:val="none" w:sz="0" w:space="0" w:color="auto"/>
        <w:right w:val="none" w:sz="0" w:space="0" w:color="auto"/>
      </w:divBdr>
    </w:div>
    <w:div w:id="1623003025">
      <w:bodyDiv w:val="1"/>
      <w:marLeft w:val="0"/>
      <w:marRight w:val="0"/>
      <w:marTop w:val="0"/>
      <w:marBottom w:val="0"/>
      <w:divBdr>
        <w:top w:val="none" w:sz="0" w:space="0" w:color="auto"/>
        <w:left w:val="none" w:sz="0" w:space="0" w:color="auto"/>
        <w:bottom w:val="none" w:sz="0" w:space="0" w:color="auto"/>
        <w:right w:val="none" w:sz="0" w:space="0" w:color="auto"/>
      </w:divBdr>
    </w:div>
    <w:div w:id="1627007411">
      <w:bodyDiv w:val="1"/>
      <w:marLeft w:val="0"/>
      <w:marRight w:val="0"/>
      <w:marTop w:val="0"/>
      <w:marBottom w:val="0"/>
      <w:divBdr>
        <w:top w:val="none" w:sz="0" w:space="0" w:color="auto"/>
        <w:left w:val="none" w:sz="0" w:space="0" w:color="auto"/>
        <w:bottom w:val="none" w:sz="0" w:space="0" w:color="auto"/>
        <w:right w:val="none" w:sz="0" w:space="0" w:color="auto"/>
      </w:divBdr>
    </w:div>
    <w:div w:id="1637949616">
      <w:bodyDiv w:val="1"/>
      <w:marLeft w:val="0"/>
      <w:marRight w:val="0"/>
      <w:marTop w:val="0"/>
      <w:marBottom w:val="0"/>
      <w:divBdr>
        <w:top w:val="none" w:sz="0" w:space="0" w:color="auto"/>
        <w:left w:val="none" w:sz="0" w:space="0" w:color="auto"/>
        <w:bottom w:val="none" w:sz="0" w:space="0" w:color="auto"/>
        <w:right w:val="none" w:sz="0" w:space="0" w:color="auto"/>
      </w:divBdr>
    </w:div>
    <w:div w:id="1699891830">
      <w:bodyDiv w:val="1"/>
      <w:marLeft w:val="0"/>
      <w:marRight w:val="0"/>
      <w:marTop w:val="0"/>
      <w:marBottom w:val="0"/>
      <w:divBdr>
        <w:top w:val="none" w:sz="0" w:space="0" w:color="auto"/>
        <w:left w:val="none" w:sz="0" w:space="0" w:color="auto"/>
        <w:bottom w:val="none" w:sz="0" w:space="0" w:color="auto"/>
        <w:right w:val="none" w:sz="0" w:space="0" w:color="auto"/>
      </w:divBdr>
    </w:div>
    <w:div w:id="1706052644">
      <w:bodyDiv w:val="1"/>
      <w:marLeft w:val="0"/>
      <w:marRight w:val="0"/>
      <w:marTop w:val="0"/>
      <w:marBottom w:val="0"/>
      <w:divBdr>
        <w:top w:val="none" w:sz="0" w:space="0" w:color="auto"/>
        <w:left w:val="none" w:sz="0" w:space="0" w:color="auto"/>
        <w:bottom w:val="none" w:sz="0" w:space="0" w:color="auto"/>
        <w:right w:val="none" w:sz="0" w:space="0" w:color="auto"/>
      </w:divBdr>
    </w:div>
    <w:div w:id="1805808181">
      <w:bodyDiv w:val="1"/>
      <w:marLeft w:val="0"/>
      <w:marRight w:val="0"/>
      <w:marTop w:val="0"/>
      <w:marBottom w:val="0"/>
      <w:divBdr>
        <w:top w:val="none" w:sz="0" w:space="0" w:color="auto"/>
        <w:left w:val="none" w:sz="0" w:space="0" w:color="auto"/>
        <w:bottom w:val="none" w:sz="0" w:space="0" w:color="auto"/>
        <w:right w:val="none" w:sz="0" w:space="0" w:color="auto"/>
      </w:divBdr>
    </w:div>
    <w:div w:id="1878203840">
      <w:bodyDiv w:val="1"/>
      <w:marLeft w:val="0"/>
      <w:marRight w:val="0"/>
      <w:marTop w:val="0"/>
      <w:marBottom w:val="0"/>
      <w:divBdr>
        <w:top w:val="none" w:sz="0" w:space="0" w:color="auto"/>
        <w:left w:val="none" w:sz="0" w:space="0" w:color="auto"/>
        <w:bottom w:val="none" w:sz="0" w:space="0" w:color="auto"/>
        <w:right w:val="none" w:sz="0" w:space="0" w:color="auto"/>
      </w:divBdr>
    </w:div>
    <w:div w:id="1926375035">
      <w:bodyDiv w:val="1"/>
      <w:marLeft w:val="0"/>
      <w:marRight w:val="0"/>
      <w:marTop w:val="0"/>
      <w:marBottom w:val="0"/>
      <w:divBdr>
        <w:top w:val="none" w:sz="0" w:space="0" w:color="auto"/>
        <w:left w:val="none" w:sz="0" w:space="0" w:color="auto"/>
        <w:bottom w:val="none" w:sz="0" w:space="0" w:color="auto"/>
        <w:right w:val="none" w:sz="0" w:space="0" w:color="auto"/>
      </w:divBdr>
    </w:div>
    <w:div w:id="1939948435">
      <w:bodyDiv w:val="1"/>
      <w:marLeft w:val="0"/>
      <w:marRight w:val="0"/>
      <w:marTop w:val="0"/>
      <w:marBottom w:val="0"/>
      <w:divBdr>
        <w:top w:val="none" w:sz="0" w:space="0" w:color="auto"/>
        <w:left w:val="none" w:sz="0" w:space="0" w:color="auto"/>
        <w:bottom w:val="none" w:sz="0" w:space="0" w:color="auto"/>
        <w:right w:val="none" w:sz="0" w:space="0" w:color="auto"/>
      </w:divBdr>
    </w:div>
    <w:div w:id="1956129244">
      <w:bodyDiv w:val="1"/>
      <w:marLeft w:val="0"/>
      <w:marRight w:val="0"/>
      <w:marTop w:val="0"/>
      <w:marBottom w:val="0"/>
      <w:divBdr>
        <w:top w:val="none" w:sz="0" w:space="0" w:color="auto"/>
        <w:left w:val="none" w:sz="0" w:space="0" w:color="auto"/>
        <w:bottom w:val="none" w:sz="0" w:space="0" w:color="auto"/>
        <w:right w:val="none" w:sz="0" w:space="0" w:color="auto"/>
      </w:divBdr>
    </w:div>
    <w:div w:id="1979723198">
      <w:bodyDiv w:val="1"/>
      <w:marLeft w:val="0"/>
      <w:marRight w:val="0"/>
      <w:marTop w:val="0"/>
      <w:marBottom w:val="0"/>
      <w:divBdr>
        <w:top w:val="none" w:sz="0" w:space="0" w:color="auto"/>
        <w:left w:val="none" w:sz="0" w:space="0" w:color="auto"/>
        <w:bottom w:val="none" w:sz="0" w:space="0" w:color="auto"/>
        <w:right w:val="none" w:sz="0" w:space="0" w:color="auto"/>
      </w:divBdr>
    </w:div>
    <w:div w:id="2078702265">
      <w:bodyDiv w:val="1"/>
      <w:marLeft w:val="0"/>
      <w:marRight w:val="0"/>
      <w:marTop w:val="0"/>
      <w:marBottom w:val="0"/>
      <w:divBdr>
        <w:top w:val="none" w:sz="0" w:space="0" w:color="auto"/>
        <w:left w:val="none" w:sz="0" w:space="0" w:color="auto"/>
        <w:bottom w:val="none" w:sz="0" w:space="0" w:color="auto"/>
        <w:right w:val="none" w:sz="0" w:space="0" w:color="auto"/>
      </w:divBdr>
    </w:div>
    <w:div w:id="2091999508">
      <w:bodyDiv w:val="1"/>
      <w:marLeft w:val="0"/>
      <w:marRight w:val="0"/>
      <w:marTop w:val="0"/>
      <w:marBottom w:val="0"/>
      <w:divBdr>
        <w:top w:val="none" w:sz="0" w:space="0" w:color="auto"/>
        <w:left w:val="none" w:sz="0" w:space="0" w:color="auto"/>
        <w:bottom w:val="none" w:sz="0" w:space="0" w:color="auto"/>
        <w:right w:val="none" w:sz="0" w:space="0" w:color="auto"/>
      </w:divBdr>
    </w:div>
    <w:div w:id="21264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E16ED-DFF6-445F-B8A3-CE4466C5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Jedediah Rooney Fix</dc:creator>
  <cp:keywords/>
  <dc:description/>
  <cp:lastModifiedBy>Maxwell Bruku Dapaah</cp:lastModifiedBy>
  <cp:revision>10</cp:revision>
  <cp:lastPrinted>2018-04-03T18:00:00Z</cp:lastPrinted>
  <dcterms:created xsi:type="dcterms:W3CDTF">2018-04-11T21:12:00Z</dcterms:created>
  <dcterms:modified xsi:type="dcterms:W3CDTF">2018-04-12T16:34:00Z</dcterms:modified>
</cp:coreProperties>
</file>